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C6" w:rsidRDefault="00A74885" w:rsidP="00416663">
      <w:pPr>
        <w:ind w:left="-709"/>
        <w:jc w:val="center"/>
      </w:pPr>
      <w:r>
        <w:rPr>
          <w:noProof/>
        </w:rPr>
        <w:drawing>
          <wp:anchor distT="0" distB="0" distL="114300" distR="114300" simplePos="0" relativeHeight="251657216" behindDoc="0" locked="0" layoutInCell="1" allowOverlap="1">
            <wp:simplePos x="0" y="0"/>
            <wp:positionH relativeFrom="column">
              <wp:posOffset>2806065</wp:posOffset>
            </wp:positionH>
            <wp:positionV relativeFrom="paragraph">
              <wp:posOffset>-100965</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D:\ДОКУМЕНТЫ\герб\герб  Кокшайского СП-фина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герб\герб  Кокшайского СП-финал-3.JPG"/>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r w:rsidR="00A320BE">
        <w:t xml:space="preserve"> </w:t>
      </w:r>
      <w:r w:rsidR="007C39C6">
        <w:t xml:space="preserve">                                                                                      </w:t>
      </w:r>
    </w:p>
    <w:p w:rsidR="007C39C6" w:rsidRDefault="007C39C6" w:rsidP="000F2FC9">
      <w:pPr>
        <w:spacing w:before="120"/>
        <w:ind w:firstLine="87"/>
        <w:jc w:val="center"/>
        <w:rPr>
          <w:b/>
          <w:bCs/>
          <w:sz w:val="20"/>
          <w:szCs w:val="20"/>
        </w:rPr>
      </w:pPr>
      <w:r w:rsidRPr="00841A20">
        <w:rPr>
          <w:b/>
          <w:bCs/>
          <w:sz w:val="20"/>
          <w:szCs w:val="20"/>
        </w:rPr>
        <w:t xml:space="preserve">МО </w:t>
      </w:r>
      <w:r w:rsidR="00B17803">
        <w:rPr>
          <w:b/>
          <w:bCs/>
          <w:sz w:val="20"/>
          <w:szCs w:val="20"/>
        </w:rPr>
        <w:t>АДМИНИСТРАЦИЙЖЕ</w:t>
      </w:r>
      <w:r w:rsidR="00B17803">
        <w:rPr>
          <w:b/>
          <w:bCs/>
          <w:sz w:val="20"/>
          <w:szCs w:val="20"/>
        </w:rPr>
        <w:br/>
        <w:t>«КОКШАЙСК СЕЛА АДМИНИСТРАЦИЙ»</w:t>
      </w:r>
    </w:p>
    <w:p w:rsidR="002E4B1D" w:rsidRDefault="002E4B1D" w:rsidP="002E4B1D">
      <w:pPr>
        <w:jc w:val="center"/>
        <w:rPr>
          <w:b/>
          <w:sz w:val="22"/>
          <w:szCs w:val="22"/>
        </w:rPr>
      </w:pPr>
      <w:r>
        <w:rPr>
          <w:b/>
          <w:sz w:val="22"/>
          <w:szCs w:val="22"/>
        </w:rPr>
        <w:t>ПУНЧАЛЖЕ</w:t>
      </w:r>
    </w:p>
    <w:p w:rsidR="007C39C6" w:rsidRPr="00895407" w:rsidRDefault="007C39C6" w:rsidP="002E4B1D">
      <w:pPr>
        <w:jc w:val="center"/>
      </w:pPr>
      <w:r w:rsidRPr="002E4B1D">
        <w:rPr>
          <w:b/>
          <w:sz w:val="20"/>
          <w:szCs w:val="20"/>
        </w:rPr>
        <w:t>424915, Марий Эл Республик,</w:t>
      </w:r>
      <w:r w:rsidR="00E02C64" w:rsidRPr="002E4B1D">
        <w:rPr>
          <w:b/>
          <w:sz w:val="20"/>
          <w:szCs w:val="20"/>
        </w:rPr>
        <w:t xml:space="preserve">  Звенигово район</w:t>
      </w:r>
      <w:r w:rsidRPr="002E4B1D">
        <w:rPr>
          <w:b/>
          <w:sz w:val="20"/>
          <w:szCs w:val="20"/>
        </w:rPr>
        <w:t>, Кокшайск села,</w:t>
      </w:r>
      <w:r w:rsidR="00E02C64" w:rsidRPr="002E4B1D">
        <w:rPr>
          <w:b/>
          <w:sz w:val="20"/>
          <w:szCs w:val="20"/>
        </w:rPr>
        <w:t xml:space="preserve"> </w:t>
      </w:r>
      <w:r w:rsidR="00584A2B" w:rsidRPr="002E4B1D">
        <w:rPr>
          <w:b/>
          <w:sz w:val="20"/>
          <w:szCs w:val="20"/>
        </w:rPr>
        <w:t xml:space="preserve">  </w:t>
      </w:r>
      <w:r w:rsidR="00B17803" w:rsidRPr="002E4B1D">
        <w:rPr>
          <w:b/>
          <w:sz w:val="20"/>
          <w:szCs w:val="20"/>
        </w:rPr>
        <w:t>Почтовый  ур.</w:t>
      </w:r>
      <w:r w:rsidRPr="002E4B1D">
        <w:rPr>
          <w:b/>
          <w:sz w:val="20"/>
          <w:szCs w:val="20"/>
        </w:rPr>
        <w:t xml:space="preserve"> 8</w:t>
      </w:r>
      <w:r w:rsidRPr="00841A20">
        <w:rPr>
          <w:b/>
        </w:rPr>
        <w:t>.</w:t>
      </w:r>
    </w:p>
    <w:p w:rsidR="00E02C64" w:rsidRDefault="00B17803" w:rsidP="00584A2B">
      <w:pPr>
        <w:jc w:val="center"/>
        <w:rPr>
          <w:b/>
          <w:bCs/>
          <w:sz w:val="20"/>
          <w:szCs w:val="20"/>
        </w:rPr>
      </w:pPr>
      <w:r>
        <w:rPr>
          <w:b/>
          <w:bCs/>
          <w:sz w:val="20"/>
          <w:szCs w:val="20"/>
        </w:rPr>
        <w:t xml:space="preserve">                                                                                                                  </w:t>
      </w:r>
    </w:p>
    <w:p w:rsidR="000F2FC9" w:rsidRDefault="000F2FC9" w:rsidP="00584A2B">
      <w:pPr>
        <w:jc w:val="center"/>
        <w:rPr>
          <w:b/>
          <w:bCs/>
          <w:sz w:val="20"/>
          <w:szCs w:val="20"/>
        </w:rPr>
      </w:pPr>
    </w:p>
    <w:p w:rsidR="007C39C6" w:rsidRDefault="00B17803" w:rsidP="00FC1081">
      <w:pPr>
        <w:spacing w:before="120" w:after="120"/>
        <w:jc w:val="center"/>
        <w:rPr>
          <w:b/>
          <w:bCs/>
          <w:sz w:val="20"/>
          <w:szCs w:val="20"/>
        </w:rPr>
      </w:pPr>
      <w:r>
        <w:rPr>
          <w:b/>
          <w:bCs/>
          <w:sz w:val="20"/>
          <w:szCs w:val="20"/>
        </w:rPr>
        <w:t xml:space="preserve">АДМИНИСТРАЦИЯ МО «КОКШАЙСКОЕ СЕЛЬСКОЕ ПОСЕЛЕНИЕ» </w:t>
      </w:r>
    </w:p>
    <w:p w:rsidR="002E4B1D" w:rsidRDefault="002E4B1D" w:rsidP="002E4B1D">
      <w:pPr>
        <w:jc w:val="center"/>
        <w:rPr>
          <w:b/>
          <w:sz w:val="22"/>
          <w:szCs w:val="22"/>
        </w:rPr>
      </w:pPr>
      <w:r>
        <w:rPr>
          <w:b/>
          <w:sz w:val="22"/>
          <w:szCs w:val="22"/>
        </w:rPr>
        <w:t>ПОСТАНОВЛЕНИЕ</w:t>
      </w:r>
    </w:p>
    <w:p w:rsidR="007C39C6" w:rsidRPr="000F2FC9" w:rsidRDefault="009E102F" w:rsidP="00FC1081">
      <w:pPr>
        <w:spacing w:before="120" w:after="120"/>
        <w:jc w:val="center"/>
        <w:rPr>
          <w:b/>
          <w:bCs/>
          <w:sz w:val="20"/>
          <w:szCs w:val="20"/>
        </w:rPr>
        <w:sectPr w:rsidR="007C39C6" w:rsidRPr="000F2FC9" w:rsidSect="004875E3">
          <w:footerReference w:type="default" r:id="rId9"/>
          <w:pgSz w:w="11906" w:h="16838"/>
          <w:pgMar w:top="567" w:right="1134" w:bottom="851" w:left="1134" w:header="708" w:footer="708" w:gutter="0"/>
          <w:cols w:num="2" w:space="708"/>
          <w:docGrid w:linePitch="360"/>
        </w:sectPr>
      </w:pPr>
      <w:r w:rsidRPr="009E102F">
        <w:rPr>
          <w:noProof/>
        </w:rPr>
        <w:pict>
          <v:shapetype id="_x0000_t32" coordsize="21600,21600" o:spt="32" o:oned="t" path="m,l21600,21600e" filled="f">
            <v:path arrowok="t" fillok="f" o:connecttype="none"/>
            <o:lock v:ext="edit" shapetype="t"/>
          </v:shapetype>
          <v:shape id="_x0000_s1029" type="#_x0000_t32" style="position:absolute;left:0;text-align:left;margin-left:-252.9pt;margin-top:33pt;width:552pt;height:0;z-index:251658240" o:connectortype="straight" strokeweight="3pt"/>
        </w:pict>
      </w:r>
      <w:r w:rsidR="007C39C6" w:rsidRPr="00841A20">
        <w:rPr>
          <w:b/>
          <w:bCs/>
          <w:sz w:val="20"/>
          <w:szCs w:val="20"/>
        </w:rPr>
        <w:t>424915, Республика Марий Эл,</w:t>
      </w:r>
      <w:r w:rsidR="00E02C64">
        <w:rPr>
          <w:b/>
          <w:bCs/>
          <w:sz w:val="20"/>
          <w:szCs w:val="20"/>
        </w:rPr>
        <w:t xml:space="preserve"> </w:t>
      </w:r>
      <w:r w:rsidR="00E02C64" w:rsidRPr="00841A20">
        <w:rPr>
          <w:b/>
          <w:bCs/>
          <w:sz w:val="20"/>
          <w:szCs w:val="20"/>
        </w:rPr>
        <w:t>Звени</w:t>
      </w:r>
      <w:r w:rsidR="00E02C64">
        <w:rPr>
          <w:b/>
          <w:bCs/>
          <w:sz w:val="20"/>
          <w:szCs w:val="20"/>
        </w:rPr>
        <w:t>говский район</w:t>
      </w:r>
      <w:r w:rsidR="00B17803">
        <w:rPr>
          <w:b/>
          <w:bCs/>
          <w:sz w:val="20"/>
          <w:szCs w:val="20"/>
        </w:rPr>
        <w:t xml:space="preserve"> </w:t>
      </w:r>
      <w:r w:rsidR="00584A2B" w:rsidRPr="00584A2B">
        <w:rPr>
          <w:b/>
          <w:bCs/>
          <w:sz w:val="20"/>
          <w:szCs w:val="20"/>
        </w:rPr>
        <w:t xml:space="preserve">   </w:t>
      </w:r>
      <w:r w:rsidR="00584A2B">
        <w:rPr>
          <w:b/>
          <w:bCs/>
          <w:sz w:val="20"/>
          <w:szCs w:val="20"/>
        </w:rPr>
        <w:t>с.Кокшайск</w:t>
      </w:r>
      <w:r w:rsidR="000F2FC9">
        <w:rPr>
          <w:b/>
          <w:bCs/>
          <w:sz w:val="20"/>
          <w:szCs w:val="20"/>
        </w:rPr>
        <w:t xml:space="preserve">   </w:t>
      </w:r>
      <w:r w:rsidR="007C39C6">
        <w:rPr>
          <w:b/>
          <w:bCs/>
          <w:sz w:val="20"/>
          <w:szCs w:val="20"/>
        </w:rPr>
        <w:t>ул.</w:t>
      </w:r>
      <w:r w:rsidR="00B17803">
        <w:rPr>
          <w:b/>
          <w:bCs/>
          <w:sz w:val="20"/>
          <w:szCs w:val="20"/>
        </w:rPr>
        <w:t>Почтовая,</w:t>
      </w:r>
      <w:r w:rsidR="007C39C6" w:rsidRPr="00841A20">
        <w:rPr>
          <w:b/>
          <w:bCs/>
          <w:sz w:val="20"/>
          <w:szCs w:val="20"/>
        </w:rPr>
        <w:t xml:space="preserve"> 8.</w:t>
      </w:r>
    </w:p>
    <w:p w:rsidR="00FC1081" w:rsidRPr="00FC1081" w:rsidRDefault="00B17803" w:rsidP="00454C43">
      <w:pPr>
        <w:jc w:val="center"/>
        <w:rPr>
          <w:sz w:val="20"/>
          <w:szCs w:val="20"/>
        </w:rPr>
      </w:pPr>
      <w:r w:rsidRPr="00FC1081">
        <w:rPr>
          <w:bCs/>
          <w:sz w:val="20"/>
          <w:szCs w:val="20"/>
        </w:rPr>
        <w:lastRenderedPageBreak/>
        <w:t>Тел(83645)6-82-21, факс 6-82-19</w:t>
      </w:r>
      <w:r w:rsidR="00454C43">
        <w:rPr>
          <w:bCs/>
          <w:sz w:val="20"/>
          <w:szCs w:val="20"/>
        </w:rPr>
        <w:t>.</w:t>
      </w:r>
      <w:r w:rsidRPr="00FC1081">
        <w:rPr>
          <w:bCs/>
          <w:sz w:val="20"/>
          <w:szCs w:val="20"/>
        </w:rPr>
        <w:t xml:space="preserve"> </w:t>
      </w:r>
      <w:r w:rsidR="00FC1081" w:rsidRPr="00FC1081">
        <w:rPr>
          <w:bCs/>
          <w:sz w:val="20"/>
          <w:szCs w:val="20"/>
          <w:lang w:val="en-US"/>
        </w:rPr>
        <w:t>e</w:t>
      </w:r>
      <w:r w:rsidR="00FC1081" w:rsidRPr="00FC1081">
        <w:rPr>
          <w:bCs/>
          <w:sz w:val="20"/>
          <w:szCs w:val="20"/>
        </w:rPr>
        <w:t>-</w:t>
      </w:r>
      <w:r w:rsidR="00FC1081" w:rsidRPr="00FC1081">
        <w:rPr>
          <w:bCs/>
          <w:sz w:val="20"/>
          <w:szCs w:val="20"/>
          <w:lang w:val="en-US"/>
        </w:rPr>
        <w:t>mail</w:t>
      </w:r>
      <w:r w:rsidR="00FC1081" w:rsidRPr="00FC1081">
        <w:rPr>
          <w:bCs/>
          <w:sz w:val="20"/>
          <w:szCs w:val="20"/>
        </w:rPr>
        <w:t>:</w:t>
      </w:r>
      <w:r w:rsidRPr="00FC1081">
        <w:rPr>
          <w:bCs/>
          <w:sz w:val="20"/>
          <w:szCs w:val="20"/>
        </w:rPr>
        <w:t xml:space="preserve"> </w:t>
      </w:r>
      <w:r w:rsidRPr="00FC1081">
        <w:rPr>
          <w:bCs/>
          <w:sz w:val="20"/>
          <w:szCs w:val="20"/>
          <w:lang w:val="en-US"/>
        </w:rPr>
        <w:t>k</w:t>
      </w:r>
      <w:hyperlink r:id="rId10" w:history="1">
        <w:r w:rsidRPr="00FC1081">
          <w:rPr>
            <w:rStyle w:val="a9"/>
            <w:bCs/>
            <w:color w:val="auto"/>
            <w:sz w:val="20"/>
            <w:szCs w:val="20"/>
            <w:u w:val="none"/>
            <w:lang w:val="en-US"/>
          </w:rPr>
          <w:t>okshask</w:t>
        </w:r>
        <w:r w:rsidRPr="00FC1081">
          <w:rPr>
            <w:rStyle w:val="a9"/>
            <w:bCs/>
            <w:color w:val="auto"/>
            <w:sz w:val="20"/>
            <w:szCs w:val="20"/>
            <w:u w:val="none"/>
          </w:rPr>
          <w:t>.</w:t>
        </w:r>
        <w:r w:rsidRPr="00FC1081">
          <w:rPr>
            <w:rStyle w:val="a9"/>
            <w:bCs/>
            <w:color w:val="auto"/>
            <w:sz w:val="20"/>
            <w:szCs w:val="20"/>
            <w:u w:val="none"/>
            <w:lang w:val="en-US"/>
          </w:rPr>
          <w:t>adm</w:t>
        </w:r>
        <w:r w:rsidRPr="00FC1081">
          <w:rPr>
            <w:rStyle w:val="a9"/>
            <w:bCs/>
            <w:color w:val="auto"/>
            <w:sz w:val="20"/>
            <w:szCs w:val="20"/>
            <w:u w:val="none"/>
          </w:rPr>
          <w:t>@</w:t>
        </w:r>
        <w:r w:rsidRPr="00FC1081">
          <w:rPr>
            <w:rStyle w:val="a9"/>
            <w:bCs/>
            <w:color w:val="auto"/>
            <w:sz w:val="20"/>
            <w:szCs w:val="20"/>
            <w:u w:val="none"/>
            <w:lang w:val="en-US"/>
          </w:rPr>
          <w:t>yandex</w:t>
        </w:r>
        <w:r w:rsidRPr="00FC1081">
          <w:rPr>
            <w:rStyle w:val="a9"/>
            <w:bCs/>
            <w:color w:val="auto"/>
            <w:sz w:val="20"/>
            <w:szCs w:val="20"/>
            <w:u w:val="none"/>
          </w:rPr>
          <w:t>.</w:t>
        </w:r>
        <w:r w:rsidRPr="00FC1081">
          <w:rPr>
            <w:rStyle w:val="a9"/>
            <w:bCs/>
            <w:color w:val="auto"/>
            <w:sz w:val="20"/>
            <w:szCs w:val="20"/>
            <w:u w:val="none"/>
            <w:lang w:val="en-US"/>
          </w:rPr>
          <w:t>ru</w:t>
        </w:r>
      </w:hyperlink>
      <w:r w:rsidR="00FC1081" w:rsidRPr="00FC1081">
        <w:rPr>
          <w:bCs/>
          <w:sz w:val="20"/>
          <w:szCs w:val="20"/>
        </w:rPr>
        <w:t xml:space="preserve">,    </w:t>
      </w:r>
      <w:r w:rsidR="00FC1081" w:rsidRPr="00FC1081">
        <w:t xml:space="preserve"> </w:t>
      </w:r>
      <w:r w:rsidR="00FC1081" w:rsidRPr="00FC1081">
        <w:rPr>
          <w:sz w:val="20"/>
          <w:szCs w:val="20"/>
        </w:rPr>
        <w:t>ИНН/КПП 1203005905/120301001</w:t>
      </w:r>
    </w:p>
    <w:p w:rsidR="00FB61AE" w:rsidRDefault="00FB61AE" w:rsidP="00FB61AE">
      <w:pPr>
        <w:widowControl w:val="0"/>
        <w:autoSpaceDE w:val="0"/>
        <w:autoSpaceDN w:val="0"/>
        <w:adjustRightInd w:val="0"/>
        <w:jc w:val="center"/>
        <w:rPr>
          <w:rFonts w:ascii="Times New Roman CYR" w:hAnsi="Times New Roman CYR" w:cs="Times New Roman CYR"/>
          <w:b/>
          <w:bCs/>
          <w:sz w:val="40"/>
          <w:szCs w:val="40"/>
        </w:rPr>
      </w:pPr>
    </w:p>
    <w:p w:rsidR="00FB61AE" w:rsidRPr="00FB61AE" w:rsidRDefault="00520668" w:rsidP="00520668">
      <w:pPr>
        <w:jc w:val="center"/>
        <w:rPr>
          <w:sz w:val="28"/>
          <w:szCs w:val="28"/>
        </w:rPr>
      </w:pPr>
      <w:r>
        <w:rPr>
          <w:sz w:val="28"/>
          <w:szCs w:val="28"/>
        </w:rPr>
        <w:t>от</w:t>
      </w:r>
      <w:r w:rsidR="00FB61AE" w:rsidRPr="00FB61AE">
        <w:rPr>
          <w:sz w:val="28"/>
          <w:szCs w:val="28"/>
        </w:rPr>
        <w:t xml:space="preserve"> </w:t>
      </w:r>
      <w:r w:rsidR="00FC155D">
        <w:rPr>
          <w:sz w:val="28"/>
          <w:szCs w:val="28"/>
        </w:rPr>
        <w:t xml:space="preserve"> </w:t>
      </w:r>
      <w:r>
        <w:rPr>
          <w:sz w:val="28"/>
          <w:szCs w:val="28"/>
        </w:rPr>
        <w:t xml:space="preserve">12 октября </w:t>
      </w:r>
      <w:r w:rsidR="00FB61AE" w:rsidRPr="00FB61AE">
        <w:rPr>
          <w:sz w:val="28"/>
          <w:szCs w:val="28"/>
        </w:rPr>
        <w:t xml:space="preserve"> 2015г. </w:t>
      </w:r>
      <w:r>
        <w:rPr>
          <w:sz w:val="28"/>
          <w:szCs w:val="28"/>
        </w:rPr>
        <w:t xml:space="preserve"> №</w:t>
      </w:r>
      <w:r w:rsidR="00FC155D">
        <w:rPr>
          <w:sz w:val="28"/>
          <w:szCs w:val="28"/>
        </w:rPr>
        <w:t>244</w:t>
      </w:r>
    </w:p>
    <w:p w:rsidR="00FB61AE" w:rsidRDefault="00FB61AE" w:rsidP="00FB61AE"/>
    <w:p w:rsidR="00FB61AE" w:rsidRDefault="00FB61AE" w:rsidP="00FB61AE"/>
    <w:p w:rsidR="00FB61AE" w:rsidRPr="00FB61AE" w:rsidRDefault="00FB61AE" w:rsidP="00FB61AE">
      <w:pPr>
        <w:jc w:val="center"/>
        <w:rPr>
          <w:bCs/>
          <w:color w:val="000000"/>
          <w:sz w:val="28"/>
          <w:szCs w:val="28"/>
        </w:rPr>
      </w:pPr>
      <w:r w:rsidRPr="00FB61AE">
        <w:rPr>
          <w:sz w:val="28"/>
          <w:szCs w:val="28"/>
        </w:rPr>
        <w:t xml:space="preserve">Об </w:t>
      </w:r>
      <w:r>
        <w:rPr>
          <w:sz w:val="28"/>
          <w:szCs w:val="28"/>
        </w:rPr>
        <w:t xml:space="preserve"> </w:t>
      </w:r>
      <w:r w:rsidRPr="00FB61AE">
        <w:rPr>
          <w:sz w:val="28"/>
          <w:szCs w:val="28"/>
        </w:rPr>
        <w:t xml:space="preserve">утверждении Положения о порядке </w:t>
      </w:r>
      <w:r w:rsidRPr="00FB61AE">
        <w:rPr>
          <w:bCs/>
          <w:color w:val="000000"/>
          <w:sz w:val="28"/>
          <w:szCs w:val="28"/>
        </w:rPr>
        <w:t>присвоения и регистрации</w:t>
      </w:r>
    </w:p>
    <w:p w:rsidR="0027614F" w:rsidRDefault="00FB61AE" w:rsidP="00FB61AE">
      <w:pPr>
        <w:jc w:val="center"/>
        <w:rPr>
          <w:sz w:val="28"/>
          <w:szCs w:val="28"/>
        </w:rPr>
      </w:pPr>
      <w:r w:rsidRPr="00FB61AE">
        <w:rPr>
          <w:bCs/>
          <w:color w:val="000000"/>
          <w:sz w:val="28"/>
          <w:szCs w:val="28"/>
        </w:rPr>
        <w:t xml:space="preserve">адресов объектам  инженерной </w:t>
      </w:r>
      <w:r w:rsidR="0027614F">
        <w:rPr>
          <w:bCs/>
          <w:color w:val="000000"/>
          <w:sz w:val="28"/>
          <w:szCs w:val="28"/>
        </w:rPr>
        <w:t xml:space="preserve"> </w:t>
      </w:r>
      <w:r w:rsidRPr="00FB61AE">
        <w:rPr>
          <w:bCs/>
          <w:color w:val="000000"/>
          <w:sz w:val="28"/>
          <w:szCs w:val="28"/>
        </w:rPr>
        <w:t>инфраструктуры  на территории</w:t>
      </w:r>
      <w:r w:rsidRPr="00FB61AE">
        <w:rPr>
          <w:sz w:val="28"/>
          <w:szCs w:val="28"/>
        </w:rPr>
        <w:t xml:space="preserve"> </w:t>
      </w:r>
    </w:p>
    <w:p w:rsidR="00FB61AE" w:rsidRPr="00FB61AE" w:rsidRDefault="0027614F" w:rsidP="00FB61AE">
      <w:pPr>
        <w:jc w:val="center"/>
        <w:rPr>
          <w:sz w:val="28"/>
          <w:szCs w:val="28"/>
        </w:rPr>
      </w:pPr>
      <w:r>
        <w:rPr>
          <w:sz w:val="28"/>
          <w:szCs w:val="28"/>
        </w:rPr>
        <w:t xml:space="preserve">муниципального </w:t>
      </w:r>
      <w:r w:rsidR="00720E04">
        <w:rPr>
          <w:sz w:val="28"/>
          <w:szCs w:val="28"/>
        </w:rPr>
        <w:t xml:space="preserve"> </w:t>
      </w:r>
      <w:r>
        <w:rPr>
          <w:sz w:val="28"/>
          <w:szCs w:val="28"/>
        </w:rPr>
        <w:t>образования</w:t>
      </w:r>
      <w:r w:rsidR="00FB61AE" w:rsidRPr="00FB61AE">
        <w:rPr>
          <w:sz w:val="28"/>
          <w:szCs w:val="28"/>
        </w:rPr>
        <w:t xml:space="preserve"> «Кокшайское сельское поселение» </w:t>
      </w:r>
    </w:p>
    <w:p w:rsidR="00FB61AE" w:rsidRPr="00FB61AE" w:rsidRDefault="00FB61AE" w:rsidP="00FB61AE">
      <w:pPr>
        <w:autoSpaceDE w:val="0"/>
        <w:autoSpaceDN w:val="0"/>
        <w:adjustRightInd w:val="0"/>
        <w:spacing w:before="108" w:after="108"/>
        <w:jc w:val="both"/>
        <w:outlineLvl w:val="0"/>
        <w:rPr>
          <w:bCs/>
          <w:color w:val="000000"/>
          <w:sz w:val="28"/>
          <w:szCs w:val="28"/>
        </w:rPr>
      </w:pPr>
    </w:p>
    <w:p w:rsidR="00FB61AE" w:rsidRPr="00FB61AE" w:rsidRDefault="00FB61AE" w:rsidP="00FB61AE">
      <w:pPr>
        <w:autoSpaceDE w:val="0"/>
        <w:autoSpaceDN w:val="0"/>
        <w:adjustRightInd w:val="0"/>
        <w:spacing w:before="108" w:after="108"/>
        <w:jc w:val="both"/>
        <w:outlineLvl w:val="0"/>
        <w:rPr>
          <w:bCs/>
          <w:color w:val="000000"/>
          <w:sz w:val="28"/>
          <w:szCs w:val="28"/>
        </w:rPr>
      </w:pPr>
      <w:r w:rsidRPr="00FB61AE">
        <w:rPr>
          <w:bCs/>
          <w:color w:val="000000"/>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C118C">
        <w:rPr>
          <w:bCs/>
          <w:color w:val="000000"/>
          <w:sz w:val="28"/>
          <w:szCs w:val="28"/>
        </w:rPr>
        <w:t xml:space="preserve"> </w:t>
      </w:r>
      <w:r w:rsidR="0027614F">
        <w:rPr>
          <w:bCs/>
          <w:color w:val="000000"/>
          <w:sz w:val="28"/>
          <w:szCs w:val="28"/>
        </w:rPr>
        <w:t>муниципального образования</w:t>
      </w:r>
      <w:r w:rsidR="009C118C">
        <w:rPr>
          <w:bCs/>
          <w:color w:val="000000"/>
          <w:sz w:val="28"/>
          <w:szCs w:val="28"/>
        </w:rPr>
        <w:t xml:space="preserve"> «Кокшайское сельское поселение»</w:t>
      </w:r>
      <w:r w:rsidRPr="00FB61AE">
        <w:rPr>
          <w:bCs/>
          <w:color w:val="000000"/>
          <w:sz w:val="28"/>
          <w:szCs w:val="28"/>
        </w:rPr>
        <w:t>:</w:t>
      </w:r>
    </w:p>
    <w:p w:rsidR="00FB61AE" w:rsidRPr="00FB61AE" w:rsidRDefault="00FB61AE" w:rsidP="00FB61AE">
      <w:pPr>
        <w:rPr>
          <w:bCs/>
          <w:color w:val="000000"/>
          <w:sz w:val="28"/>
          <w:szCs w:val="28"/>
        </w:rPr>
      </w:pPr>
      <w:r w:rsidRPr="00FB61AE">
        <w:rPr>
          <w:sz w:val="28"/>
          <w:szCs w:val="28"/>
        </w:rPr>
        <w:t xml:space="preserve">         1. Утвердить Положение о порядке </w:t>
      </w:r>
      <w:r w:rsidRPr="00FB61AE">
        <w:rPr>
          <w:bCs/>
          <w:color w:val="000000"/>
          <w:sz w:val="28"/>
          <w:szCs w:val="28"/>
        </w:rPr>
        <w:t>присвоения и регистрации адресов объектам  инженерной инфраструктуры на территории</w:t>
      </w:r>
      <w:r w:rsidRPr="00FB61AE">
        <w:rPr>
          <w:sz w:val="28"/>
          <w:szCs w:val="28"/>
        </w:rPr>
        <w:t xml:space="preserve"> </w:t>
      </w:r>
      <w:r w:rsidR="009C118C">
        <w:rPr>
          <w:sz w:val="28"/>
          <w:szCs w:val="28"/>
        </w:rPr>
        <w:t xml:space="preserve"> </w:t>
      </w:r>
      <w:r w:rsidR="00720E04">
        <w:rPr>
          <w:sz w:val="28"/>
          <w:szCs w:val="28"/>
        </w:rPr>
        <w:t xml:space="preserve">муниципального образования </w:t>
      </w:r>
      <w:r w:rsidR="009C118C">
        <w:rPr>
          <w:sz w:val="28"/>
          <w:szCs w:val="28"/>
        </w:rPr>
        <w:t xml:space="preserve"> «Кокшайское сельское поселение»</w:t>
      </w:r>
      <w:r>
        <w:rPr>
          <w:sz w:val="28"/>
          <w:szCs w:val="28"/>
        </w:rPr>
        <w:t xml:space="preserve"> </w:t>
      </w:r>
      <w:r w:rsidRPr="00FB61AE">
        <w:rPr>
          <w:sz w:val="28"/>
          <w:szCs w:val="28"/>
        </w:rPr>
        <w:t xml:space="preserve"> (приложение 1).</w:t>
      </w:r>
    </w:p>
    <w:p w:rsidR="00FB61AE" w:rsidRPr="00FB61AE" w:rsidRDefault="00FB61AE" w:rsidP="00FB61AE">
      <w:pPr>
        <w:tabs>
          <w:tab w:val="left" w:pos="1080"/>
          <w:tab w:val="left" w:pos="1620"/>
        </w:tabs>
        <w:spacing w:line="240" w:lineRule="atLeast"/>
        <w:ind w:firstLine="567"/>
        <w:jc w:val="both"/>
        <w:rPr>
          <w:sz w:val="28"/>
          <w:szCs w:val="28"/>
        </w:rPr>
      </w:pPr>
      <w:r w:rsidRPr="00FB61AE">
        <w:rPr>
          <w:sz w:val="28"/>
          <w:szCs w:val="28"/>
        </w:rPr>
        <w:t xml:space="preserve">2. Настоящее постановление вступает </w:t>
      </w:r>
      <w:r w:rsidR="009C118C">
        <w:rPr>
          <w:sz w:val="28"/>
          <w:szCs w:val="28"/>
        </w:rPr>
        <w:t xml:space="preserve"> </w:t>
      </w:r>
      <w:r w:rsidRPr="00FB61AE">
        <w:rPr>
          <w:sz w:val="28"/>
          <w:szCs w:val="28"/>
        </w:rPr>
        <w:t>в силу после</w:t>
      </w:r>
      <w:r w:rsidR="009C118C">
        <w:rPr>
          <w:sz w:val="28"/>
          <w:szCs w:val="28"/>
        </w:rPr>
        <w:t xml:space="preserve"> его  обнародования.</w:t>
      </w:r>
    </w:p>
    <w:p w:rsidR="00FB61AE" w:rsidRPr="00FB61AE" w:rsidRDefault="009C118C" w:rsidP="00FB61AE">
      <w:pPr>
        <w:tabs>
          <w:tab w:val="left" w:pos="1080"/>
          <w:tab w:val="left" w:pos="1620"/>
        </w:tabs>
        <w:spacing w:line="240" w:lineRule="atLeast"/>
        <w:ind w:firstLine="567"/>
        <w:jc w:val="both"/>
        <w:rPr>
          <w:sz w:val="28"/>
          <w:szCs w:val="28"/>
        </w:rPr>
      </w:pPr>
      <w:r>
        <w:rPr>
          <w:sz w:val="28"/>
          <w:szCs w:val="28"/>
        </w:rPr>
        <w:t>3</w:t>
      </w:r>
      <w:r w:rsidR="00FB61AE" w:rsidRPr="00FB61AE">
        <w:rPr>
          <w:sz w:val="28"/>
          <w:szCs w:val="28"/>
        </w:rPr>
        <w:t xml:space="preserve">. Контроль </w:t>
      </w:r>
      <w:r>
        <w:rPr>
          <w:sz w:val="28"/>
          <w:szCs w:val="28"/>
        </w:rPr>
        <w:t xml:space="preserve"> </w:t>
      </w:r>
      <w:r w:rsidR="00C202A1">
        <w:rPr>
          <w:sz w:val="28"/>
          <w:szCs w:val="28"/>
        </w:rPr>
        <w:t xml:space="preserve">за </w:t>
      </w:r>
      <w:r w:rsidR="00FB61AE" w:rsidRPr="00FB61AE">
        <w:rPr>
          <w:sz w:val="28"/>
          <w:szCs w:val="28"/>
        </w:rPr>
        <w:t>исполне</w:t>
      </w:r>
      <w:r w:rsidR="00C202A1">
        <w:rPr>
          <w:sz w:val="28"/>
          <w:szCs w:val="28"/>
        </w:rPr>
        <w:t>нием</w:t>
      </w:r>
      <w:r w:rsidR="00FB61AE" w:rsidRPr="00FB61AE">
        <w:rPr>
          <w:sz w:val="28"/>
          <w:szCs w:val="28"/>
        </w:rPr>
        <w:t xml:space="preserve"> </w:t>
      </w:r>
      <w:r>
        <w:rPr>
          <w:sz w:val="28"/>
          <w:szCs w:val="28"/>
        </w:rPr>
        <w:t xml:space="preserve"> </w:t>
      </w:r>
      <w:r w:rsidR="00FB61AE" w:rsidRPr="00FB61AE">
        <w:rPr>
          <w:sz w:val="28"/>
          <w:szCs w:val="28"/>
        </w:rPr>
        <w:t>постановления</w:t>
      </w:r>
      <w:r>
        <w:rPr>
          <w:sz w:val="28"/>
          <w:szCs w:val="28"/>
        </w:rPr>
        <w:t xml:space="preserve"> </w:t>
      </w:r>
      <w:r w:rsidR="00FB61AE" w:rsidRPr="00FB61AE">
        <w:rPr>
          <w:sz w:val="28"/>
          <w:szCs w:val="28"/>
        </w:rPr>
        <w:t>оставляю</w:t>
      </w:r>
      <w:r>
        <w:rPr>
          <w:sz w:val="28"/>
          <w:szCs w:val="28"/>
        </w:rPr>
        <w:t xml:space="preserve"> </w:t>
      </w:r>
      <w:r w:rsidR="00FB61AE" w:rsidRPr="00FB61AE">
        <w:rPr>
          <w:sz w:val="28"/>
          <w:szCs w:val="28"/>
        </w:rPr>
        <w:t xml:space="preserve"> за собой.</w:t>
      </w:r>
    </w:p>
    <w:p w:rsidR="00FB61AE" w:rsidRPr="00FB61AE" w:rsidRDefault="00FB61AE" w:rsidP="00FB61AE">
      <w:pPr>
        <w:tabs>
          <w:tab w:val="left" w:pos="1080"/>
          <w:tab w:val="left" w:pos="1620"/>
        </w:tabs>
        <w:spacing w:line="240" w:lineRule="atLeast"/>
        <w:ind w:firstLine="567"/>
        <w:jc w:val="both"/>
        <w:rPr>
          <w:sz w:val="28"/>
          <w:szCs w:val="28"/>
        </w:rPr>
      </w:pPr>
    </w:p>
    <w:p w:rsidR="00FB61AE" w:rsidRPr="00FB61AE" w:rsidRDefault="00FB61AE" w:rsidP="00FB61AE">
      <w:pPr>
        <w:tabs>
          <w:tab w:val="left" w:pos="1080"/>
          <w:tab w:val="left" w:pos="1620"/>
        </w:tabs>
        <w:spacing w:line="240" w:lineRule="atLeast"/>
        <w:jc w:val="both"/>
        <w:rPr>
          <w:sz w:val="28"/>
          <w:szCs w:val="28"/>
        </w:rPr>
      </w:pPr>
    </w:p>
    <w:p w:rsidR="00FB61AE" w:rsidRDefault="00FB61AE" w:rsidP="00FB61AE">
      <w:pPr>
        <w:tabs>
          <w:tab w:val="left" w:pos="1080"/>
          <w:tab w:val="left" w:pos="1620"/>
        </w:tabs>
        <w:spacing w:line="240" w:lineRule="atLeast"/>
        <w:jc w:val="both"/>
        <w:rPr>
          <w:sz w:val="28"/>
          <w:szCs w:val="28"/>
        </w:rPr>
      </w:pPr>
    </w:p>
    <w:p w:rsidR="00F37B36" w:rsidRPr="00FB61AE" w:rsidRDefault="00F37B36" w:rsidP="00FB61AE">
      <w:pPr>
        <w:tabs>
          <w:tab w:val="left" w:pos="1080"/>
          <w:tab w:val="left" w:pos="1620"/>
        </w:tabs>
        <w:spacing w:line="240" w:lineRule="atLeast"/>
        <w:jc w:val="both"/>
        <w:rPr>
          <w:sz w:val="28"/>
          <w:szCs w:val="28"/>
        </w:rPr>
      </w:pPr>
    </w:p>
    <w:p w:rsidR="00FB61AE" w:rsidRPr="00FB61AE" w:rsidRDefault="00FB61AE" w:rsidP="00FB61AE">
      <w:pPr>
        <w:tabs>
          <w:tab w:val="left" w:pos="1080"/>
          <w:tab w:val="left" w:pos="1620"/>
        </w:tabs>
        <w:spacing w:line="240" w:lineRule="atLeast"/>
        <w:jc w:val="both"/>
        <w:rPr>
          <w:sz w:val="28"/>
          <w:szCs w:val="28"/>
        </w:rPr>
      </w:pPr>
    </w:p>
    <w:p w:rsidR="009C118C" w:rsidRDefault="009C118C" w:rsidP="00FB61AE">
      <w:pPr>
        <w:tabs>
          <w:tab w:val="left" w:pos="1080"/>
          <w:tab w:val="left" w:pos="1620"/>
        </w:tabs>
        <w:spacing w:line="240" w:lineRule="atLeast"/>
        <w:jc w:val="both"/>
        <w:rPr>
          <w:sz w:val="28"/>
          <w:szCs w:val="28"/>
        </w:rPr>
      </w:pPr>
      <w:r>
        <w:rPr>
          <w:sz w:val="28"/>
          <w:szCs w:val="28"/>
        </w:rPr>
        <w:t xml:space="preserve">И.о. </w:t>
      </w:r>
      <w:r w:rsidR="00FB61AE" w:rsidRPr="00FB61AE">
        <w:rPr>
          <w:sz w:val="28"/>
          <w:szCs w:val="28"/>
        </w:rPr>
        <w:t xml:space="preserve">главы </w:t>
      </w:r>
      <w:r>
        <w:rPr>
          <w:sz w:val="28"/>
          <w:szCs w:val="28"/>
        </w:rPr>
        <w:t xml:space="preserve">администрации </w:t>
      </w:r>
    </w:p>
    <w:p w:rsidR="00FB61AE" w:rsidRPr="00FB61AE" w:rsidRDefault="009C118C" w:rsidP="00FB61AE">
      <w:pPr>
        <w:tabs>
          <w:tab w:val="left" w:pos="1080"/>
          <w:tab w:val="left" w:pos="1620"/>
        </w:tabs>
        <w:spacing w:line="240" w:lineRule="atLeast"/>
        <w:jc w:val="both"/>
        <w:rPr>
          <w:sz w:val="28"/>
          <w:szCs w:val="28"/>
        </w:rPr>
      </w:pPr>
      <w:r>
        <w:rPr>
          <w:sz w:val="28"/>
          <w:szCs w:val="28"/>
        </w:rPr>
        <w:t>МО «Кокшайское сельское поселение»</w:t>
      </w:r>
      <w:r w:rsidR="00FB61AE" w:rsidRPr="00FB61AE">
        <w:rPr>
          <w:sz w:val="28"/>
          <w:szCs w:val="28"/>
        </w:rPr>
        <w:t xml:space="preserve">                   </w:t>
      </w:r>
      <w:r>
        <w:rPr>
          <w:sz w:val="28"/>
          <w:szCs w:val="28"/>
        </w:rPr>
        <w:t xml:space="preserve">           Л.Н.Иванова</w:t>
      </w:r>
    </w:p>
    <w:p w:rsidR="00FB61AE" w:rsidRPr="00FB61AE" w:rsidRDefault="00FB61AE" w:rsidP="00FB61AE">
      <w:pPr>
        <w:tabs>
          <w:tab w:val="left" w:pos="1080"/>
          <w:tab w:val="left" w:pos="1620"/>
        </w:tabs>
        <w:spacing w:line="240" w:lineRule="atLeast"/>
        <w:jc w:val="both"/>
        <w:rPr>
          <w:sz w:val="28"/>
          <w:szCs w:val="28"/>
        </w:rPr>
      </w:pPr>
    </w:p>
    <w:p w:rsidR="00FB61AE" w:rsidRPr="00FB61AE" w:rsidRDefault="00FB61AE" w:rsidP="00FB61AE">
      <w:pPr>
        <w:tabs>
          <w:tab w:val="left" w:pos="1080"/>
          <w:tab w:val="left" w:pos="1620"/>
        </w:tabs>
        <w:spacing w:line="240" w:lineRule="atLeast"/>
        <w:jc w:val="both"/>
        <w:rPr>
          <w:sz w:val="28"/>
          <w:szCs w:val="28"/>
        </w:rPr>
      </w:pPr>
    </w:p>
    <w:p w:rsidR="00FB61AE" w:rsidRPr="00FB61AE" w:rsidRDefault="00FB61AE" w:rsidP="00FB61AE">
      <w:pPr>
        <w:tabs>
          <w:tab w:val="left" w:pos="1080"/>
          <w:tab w:val="left" w:pos="1620"/>
        </w:tabs>
        <w:spacing w:line="240" w:lineRule="atLeast"/>
        <w:jc w:val="both"/>
        <w:rPr>
          <w:sz w:val="28"/>
          <w:szCs w:val="28"/>
        </w:rPr>
      </w:pPr>
    </w:p>
    <w:p w:rsidR="00FB61AE" w:rsidRDefault="00FB61AE"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807052" w:rsidRDefault="00807052" w:rsidP="00FB61AE">
      <w:pPr>
        <w:tabs>
          <w:tab w:val="left" w:pos="1080"/>
          <w:tab w:val="left" w:pos="1620"/>
        </w:tabs>
        <w:spacing w:line="240" w:lineRule="atLeast"/>
        <w:jc w:val="both"/>
      </w:pPr>
    </w:p>
    <w:p w:rsidR="00807052" w:rsidRDefault="00807052"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807052" w:rsidRDefault="00807052"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9C118C" w:rsidRDefault="009C118C" w:rsidP="00FB61AE">
      <w:pPr>
        <w:tabs>
          <w:tab w:val="left" w:pos="1080"/>
          <w:tab w:val="left" w:pos="1620"/>
        </w:tabs>
        <w:spacing w:line="240" w:lineRule="atLeast"/>
        <w:jc w:val="both"/>
      </w:pPr>
    </w:p>
    <w:p w:rsidR="00FC155D" w:rsidRDefault="00FC155D" w:rsidP="00FC155D">
      <w:pPr>
        <w:pStyle w:val="ac"/>
        <w:spacing w:after="0"/>
        <w:jc w:val="both"/>
        <w:rPr>
          <w:sz w:val="16"/>
          <w:szCs w:val="16"/>
        </w:rPr>
      </w:pPr>
      <w:r w:rsidRPr="00EE62E6">
        <w:rPr>
          <w:sz w:val="16"/>
          <w:szCs w:val="16"/>
        </w:rPr>
        <w:t xml:space="preserve">Исп. </w:t>
      </w:r>
      <w:r>
        <w:rPr>
          <w:sz w:val="16"/>
          <w:szCs w:val="16"/>
        </w:rPr>
        <w:t>Бондарец Т.Н.</w:t>
      </w:r>
    </w:p>
    <w:p w:rsidR="00FC155D" w:rsidRPr="009B6531" w:rsidRDefault="00FC155D" w:rsidP="00FC155D">
      <w:pPr>
        <w:pStyle w:val="ac"/>
        <w:spacing w:after="0"/>
        <w:jc w:val="both"/>
        <w:rPr>
          <w:sz w:val="16"/>
          <w:szCs w:val="16"/>
        </w:rPr>
      </w:pPr>
      <w:r w:rsidRPr="00EE62E6">
        <w:rPr>
          <w:sz w:val="16"/>
          <w:szCs w:val="16"/>
        </w:rPr>
        <w:t>8(83645)6-82-19</w:t>
      </w:r>
    </w:p>
    <w:p w:rsidR="00FC155D" w:rsidRDefault="00FC155D" w:rsidP="00FB61AE">
      <w:pPr>
        <w:tabs>
          <w:tab w:val="left" w:pos="1080"/>
          <w:tab w:val="left" w:pos="1620"/>
        </w:tabs>
        <w:spacing w:line="240" w:lineRule="atLeast"/>
        <w:jc w:val="both"/>
      </w:pPr>
    </w:p>
    <w:p w:rsidR="009C118C" w:rsidRPr="0013387A" w:rsidRDefault="009C118C" w:rsidP="00FB61AE">
      <w:pPr>
        <w:tabs>
          <w:tab w:val="left" w:pos="1080"/>
          <w:tab w:val="left" w:pos="1620"/>
        </w:tabs>
        <w:spacing w:line="240" w:lineRule="atLeast"/>
        <w:jc w:val="both"/>
      </w:pPr>
    </w:p>
    <w:p w:rsidR="00FB61AE" w:rsidRDefault="00FB61AE" w:rsidP="00FB61AE">
      <w:pPr>
        <w:widowControl w:val="0"/>
        <w:autoSpaceDE w:val="0"/>
        <w:autoSpaceDN w:val="0"/>
        <w:adjustRightInd w:val="0"/>
        <w:ind w:left="6096"/>
        <w:jc w:val="right"/>
        <w:rPr>
          <w:bCs/>
        </w:rPr>
      </w:pPr>
      <w:r w:rsidRPr="00286BFC">
        <w:rPr>
          <w:bCs/>
        </w:rPr>
        <w:t xml:space="preserve">Приложение 1 </w:t>
      </w:r>
    </w:p>
    <w:p w:rsidR="00FB61AE" w:rsidRPr="00286BFC" w:rsidRDefault="00FB61AE" w:rsidP="00FB61AE">
      <w:pPr>
        <w:widowControl w:val="0"/>
        <w:autoSpaceDE w:val="0"/>
        <w:autoSpaceDN w:val="0"/>
        <w:adjustRightInd w:val="0"/>
        <w:ind w:left="6096"/>
        <w:jc w:val="right"/>
        <w:rPr>
          <w:bCs/>
        </w:rPr>
      </w:pPr>
      <w:r w:rsidRPr="00286BFC">
        <w:rPr>
          <w:bCs/>
        </w:rPr>
        <w:t xml:space="preserve">к постановлению администрации </w:t>
      </w:r>
      <w:r w:rsidR="00807052">
        <w:rPr>
          <w:bCs/>
        </w:rPr>
        <w:t>МО «Кокшайское сельское поселение»</w:t>
      </w:r>
      <w:r w:rsidRPr="00286BFC">
        <w:rPr>
          <w:rFonts w:ascii="Arial" w:hAnsi="Arial" w:cs="Arial"/>
          <w:bCs/>
        </w:rPr>
        <w:t xml:space="preserve">                                                                                                 </w:t>
      </w:r>
      <w:r w:rsidRPr="00286BFC">
        <w:rPr>
          <w:rFonts w:ascii="Arial" w:hAnsi="Arial" w:cs="Arial"/>
          <w:b/>
          <w:bCs/>
        </w:rPr>
        <w:t xml:space="preserve"> </w:t>
      </w:r>
      <w:r w:rsidRPr="00286BFC">
        <w:rPr>
          <w:bCs/>
        </w:rPr>
        <w:t xml:space="preserve">от </w:t>
      </w:r>
      <w:r w:rsidR="00FC155D">
        <w:rPr>
          <w:bCs/>
        </w:rPr>
        <w:t>12.10.2015</w:t>
      </w:r>
      <w:r w:rsidRPr="00286BFC">
        <w:rPr>
          <w:bCs/>
        </w:rPr>
        <w:t xml:space="preserve"> №</w:t>
      </w:r>
      <w:r w:rsidR="00FC155D">
        <w:rPr>
          <w:bCs/>
        </w:rPr>
        <w:t>244</w:t>
      </w:r>
      <w:r w:rsidRPr="00286BFC">
        <w:rPr>
          <w:bCs/>
        </w:rPr>
        <w:t xml:space="preserve"> </w:t>
      </w:r>
    </w:p>
    <w:p w:rsidR="00FB61AE" w:rsidRPr="006170D1" w:rsidRDefault="00FB61AE" w:rsidP="00FB61AE">
      <w:pPr>
        <w:autoSpaceDE w:val="0"/>
        <w:autoSpaceDN w:val="0"/>
        <w:adjustRightInd w:val="0"/>
        <w:spacing w:before="108" w:after="108"/>
        <w:jc w:val="center"/>
        <w:outlineLvl w:val="0"/>
        <w:rPr>
          <w:b/>
          <w:bCs/>
          <w:color w:val="000000"/>
        </w:rPr>
      </w:pPr>
    </w:p>
    <w:p w:rsidR="00FB61AE" w:rsidRPr="00F37B36" w:rsidRDefault="00FB61AE" w:rsidP="00FB61AE">
      <w:pPr>
        <w:autoSpaceDE w:val="0"/>
        <w:autoSpaceDN w:val="0"/>
        <w:adjustRightInd w:val="0"/>
        <w:spacing w:before="108" w:after="108"/>
        <w:jc w:val="center"/>
        <w:outlineLvl w:val="0"/>
        <w:rPr>
          <w:b/>
          <w:bCs/>
          <w:color w:val="000000"/>
          <w:sz w:val="28"/>
          <w:szCs w:val="28"/>
        </w:rPr>
      </w:pPr>
      <w:r w:rsidRPr="00F37B36">
        <w:rPr>
          <w:b/>
          <w:bCs/>
          <w:color w:val="000000"/>
          <w:sz w:val="28"/>
          <w:szCs w:val="28"/>
        </w:rPr>
        <w:t xml:space="preserve">Положение </w:t>
      </w:r>
      <w:r w:rsidRPr="00F37B36">
        <w:rPr>
          <w:b/>
          <w:bCs/>
          <w:color w:val="000000"/>
          <w:sz w:val="28"/>
          <w:szCs w:val="28"/>
        </w:rPr>
        <w:br/>
        <w:t>о порядке присвоения и регистрации адресов объектам  инженерной инфраструктуры  на террито</w:t>
      </w:r>
      <w:r w:rsidR="00807052" w:rsidRPr="00F37B36">
        <w:rPr>
          <w:b/>
          <w:bCs/>
          <w:color w:val="000000"/>
          <w:sz w:val="28"/>
          <w:szCs w:val="28"/>
        </w:rPr>
        <w:t xml:space="preserve">рии  </w:t>
      </w:r>
      <w:r w:rsidR="00720E04">
        <w:rPr>
          <w:b/>
          <w:bCs/>
          <w:color w:val="000000"/>
          <w:sz w:val="28"/>
          <w:szCs w:val="28"/>
        </w:rPr>
        <w:t>муниципального образования</w:t>
      </w:r>
      <w:r w:rsidR="00807052" w:rsidRPr="00F37B36">
        <w:rPr>
          <w:b/>
          <w:bCs/>
          <w:color w:val="000000"/>
          <w:sz w:val="28"/>
          <w:szCs w:val="28"/>
        </w:rPr>
        <w:t xml:space="preserve"> «Кокшайское сельское поселение»</w:t>
      </w:r>
    </w:p>
    <w:p w:rsidR="00FB61AE" w:rsidRPr="00F37B36" w:rsidRDefault="00FB61AE" w:rsidP="00FB61AE">
      <w:pPr>
        <w:autoSpaceDE w:val="0"/>
        <w:autoSpaceDN w:val="0"/>
        <w:adjustRightInd w:val="0"/>
        <w:spacing w:before="108" w:after="108"/>
        <w:jc w:val="center"/>
        <w:outlineLvl w:val="0"/>
        <w:rPr>
          <w:b/>
          <w:bCs/>
          <w:color w:val="000000"/>
          <w:sz w:val="28"/>
          <w:szCs w:val="28"/>
        </w:rPr>
      </w:pPr>
      <w:bookmarkStart w:id="0" w:name="sub_2001"/>
    </w:p>
    <w:p w:rsidR="00FB61AE" w:rsidRPr="00F37B36" w:rsidRDefault="00FB61AE" w:rsidP="00FB61AE">
      <w:pPr>
        <w:autoSpaceDE w:val="0"/>
        <w:autoSpaceDN w:val="0"/>
        <w:adjustRightInd w:val="0"/>
        <w:spacing w:before="108" w:after="108"/>
        <w:jc w:val="center"/>
        <w:outlineLvl w:val="0"/>
        <w:rPr>
          <w:b/>
          <w:bCs/>
          <w:color w:val="000000"/>
          <w:sz w:val="28"/>
          <w:szCs w:val="28"/>
        </w:rPr>
      </w:pPr>
      <w:r w:rsidRPr="00F37B36">
        <w:rPr>
          <w:b/>
          <w:bCs/>
          <w:color w:val="000000"/>
          <w:sz w:val="28"/>
          <w:szCs w:val="28"/>
        </w:rPr>
        <w:t>1. Общие положения</w:t>
      </w:r>
    </w:p>
    <w:p w:rsidR="00FB61AE" w:rsidRPr="00F37B36" w:rsidRDefault="00FB61AE" w:rsidP="00FB61AE">
      <w:pPr>
        <w:autoSpaceDE w:val="0"/>
        <w:autoSpaceDN w:val="0"/>
        <w:adjustRightInd w:val="0"/>
        <w:ind w:firstLine="720"/>
        <w:jc w:val="both"/>
        <w:rPr>
          <w:sz w:val="28"/>
          <w:szCs w:val="28"/>
        </w:rPr>
      </w:pPr>
      <w:bookmarkStart w:id="1" w:name="sub_20011"/>
      <w:bookmarkEnd w:id="0"/>
      <w:r w:rsidRPr="00F37B36">
        <w:rPr>
          <w:sz w:val="28"/>
          <w:szCs w:val="28"/>
        </w:rPr>
        <w:t>1.1. Настоящее Положение регламентирует методику и порядок присвоения и регистрации адресов объектам инфраструктуры, а именно: канализации, водопроводам, газопроводам, теплотрассам, электропроводам, автомобильным дорогам и иным объектам инфраструктуры, расположенным на террито</w:t>
      </w:r>
      <w:r w:rsidR="00FC155D">
        <w:rPr>
          <w:sz w:val="28"/>
          <w:szCs w:val="28"/>
        </w:rPr>
        <w:t>рии</w:t>
      </w:r>
      <w:r w:rsidR="0027614F">
        <w:rPr>
          <w:sz w:val="28"/>
          <w:szCs w:val="28"/>
        </w:rPr>
        <w:t xml:space="preserve"> </w:t>
      </w:r>
      <w:r w:rsidR="00FC155D">
        <w:rPr>
          <w:sz w:val="28"/>
          <w:szCs w:val="28"/>
        </w:rPr>
        <w:t xml:space="preserve"> </w:t>
      </w:r>
      <w:r w:rsidR="00720E04">
        <w:rPr>
          <w:sz w:val="28"/>
          <w:szCs w:val="28"/>
        </w:rPr>
        <w:t xml:space="preserve">муниципального образования </w:t>
      </w:r>
      <w:r w:rsidR="00FC155D">
        <w:rPr>
          <w:sz w:val="28"/>
          <w:szCs w:val="28"/>
        </w:rPr>
        <w:t>«Кокшайское сельское поселение»</w:t>
      </w:r>
      <w:r w:rsidR="00720E04">
        <w:rPr>
          <w:sz w:val="28"/>
          <w:szCs w:val="28"/>
        </w:rPr>
        <w:t>.</w:t>
      </w:r>
    </w:p>
    <w:p w:rsidR="00FB61AE" w:rsidRPr="00F37B36" w:rsidRDefault="00FB61AE" w:rsidP="00FB61AE">
      <w:pPr>
        <w:autoSpaceDE w:val="0"/>
        <w:autoSpaceDN w:val="0"/>
        <w:adjustRightInd w:val="0"/>
        <w:ind w:firstLine="720"/>
        <w:jc w:val="both"/>
        <w:rPr>
          <w:sz w:val="28"/>
          <w:szCs w:val="28"/>
        </w:rPr>
      </w:pPr>
      <w:bookmarkStart w:id="2" w:name="sub_20012"/>
      <w:bookmarkEnd w:id="1"/>
      <w:r w:rsidRPr="00F37B36">
        <w:rPr>
          <w:sz w:val="28"/>
          <w:szCs w:val="28"/>
        </w:rPr>
        <w:t xml:space="preserve">1.2. Присвоение и регистрацию адресов объектам инженерной инфраструктуры, расположенным на территории </w:t>
      </w:r>
      <w:r w:rsidR="00807052" w:rsidRPr="00F37B36">
        <w:rPr>
          <w:sz w:val="28"/>
          <w:szCs w:val="28"/>
        </w:rPr>
        <w:t xml:space="preserve"> </w:t>
      </w:r>
      <w:r w:rsidR="00720E04">
        <w:rPr>
          <w:sz w:val="28"/>
          <w:szCs w:val="28"/>
        </w:rPr>
        <w:t>муниципального образования</w:t>
      </w:r>
      <w:r w:rsidR="00807052" w:rsidRPr="00F37B36">
        <w:rPr>
          <w:sz w:val="28"/>
          <w:szCs w:val="28"/>
        </w:rPr>
        <w:t xml:space="preserve"> «Кокшайское сельское поселение»</w:t>
      </w:r>
      <w:r w:rsidRPr="00F37B36">
        <w:rPr>
          <w:sz w:val="28"/>
          <w:szCs w:val="28"/>
        </w:rPr>
        <w:t xml:space="preserve">, осуществляет администрация </w:t>
      </w:r>
      <w:r w:rsidR="00720E04">
        <w:rPr>
          <w:sz w:val="28"/>
          <w:szCs w:val="28"/>
        </w:rPr>
        <w:t>муниципального образования</w:t>
      </w:r>
      <w:r w:rsidR="00807052" w:rsidRPr="00F37B36">
        <w:rPr>
          <w:sz w:val="28"/>
          <w:szCs w:val="28"/>
        </w:rPr>
        <w:t xml:space="preserve"> «Кокшайское сельское поселение»</w:t>
      </w:r>
      <w:r w:rsidRPr="00F37B36">
        <w:rPr>
          <w:sz w:val="28"/>
          <w:szCs w:val="28"/>
        </w:rPr>
        <w:t>.</w:t>
      </w:r>
    </w:p>
    <w:p w:rsidR="00FB61AE" w:rsidRPr="00F37B36" w:rsidRDefault="00FB61AE" w:rsidP="00FB61AE">
      <w:pPr>
        <w:autoSpaceDE w:val="0"/>
        <w:autoSpaceDN w:val="0"/>
        <w:adjustRightInd w:val="0"/>
        <w:ind w:firstLine="720"/>
        <w:jc w:val="both"/>
        <w:rPr>
          <w:sz w:val="28"/>
          <w:szCs w:val="28"/>
        </w:rPr>
      </w:pPr>
      <w:bookmarkStart w:id="3" w:name="sub_20013"/>
      <w:bookmarkEnd w:id="2"/>
      <w:r w:rsidRPr="00F37B36">
        <w:rPr>
          <w:sz w:val="28"/>
          <w:szCs w:val="28"/>
        </w:rPr>
        <w:t>1.3. Самовольное присвоение адресов объектам инженерной инфраструктуры запрещается.</w:t>
      </w:r>
    </w:p>
    <w:p w:rsidR="00FB61AE" w:rsidRPr="00F37B36" w:rsidRDefault="00FB61AE" w:rsidP="00FB61AE">
      <w:pPr>
        <w:autoSpaceDE w:val="0"/>
        <w:autoSpaceDN w:val="0"/>
        <w:adjustRightInd w:val="0"/>
        <w:spacing w:before="108" w:after="108"/>
        <w:jc w:val="center"/>
        <w:outlineLvl w:val="0"/>
        <w:rPr>
          <w:sz w:val="28"/>
          <w:szCs w:val="28"/>
        </w:rPr>
      </w:pPr>
      <w:bookmarkStart w:id="4" w:name="sub_2002"/>
      <w:bookmarkEnd w:id="3"/>
      <w:r w:rsidRPr="00F37B36">
        <w:rPr>
          <w:b/>
          <w:bCs/>
          <w:color w:val="000000"/>
          <w:sz w:val="28"/>
          <w:szCs w:val="28"/>
        </w:rPr>
        <w:t>2.Основные термины</w:t>
      </w:r>
      <w:bookmarkEnd w:id="4"/>
    </w:p>
    <w:p w:rsidR="00FB61AE" w:rsidRPr="00F37B36" w:rsidRDefault="00FB61AE" w:rsidP="00FB61AE">
      <w:pPr>
        <w:autoSpaceDE w:val="0"/>
        <w:autoSpaceDN w:val="0"/>
        <w:adjustRightInd w:val="0"/>
        <w:ind w:firstLine="720"/>
        <w:jc w:val="both"/>
        <w:rPr>
          <w:sz w:val="28"/>
          <w:szCs w:val="28"/>
        </w:rPr>
      </w:pPr>
      <w:r w:rsidRPr="00F37B36">
        <w:rPr>
          <w:sz w:val="28"/>
          <w:szCs w:val="28"/>
        </w:rPr>
        <w:t>В настоящем Положении используются следующие основные термины:</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Инженерная инфраструктура</w:t>
      </w:r>
      <w:r w:rsidRPr="00F37B36">
        <w:rPr>
          <w:sz w:val="28"/>
          <w:szCs w:val="28"/>
        </w:rPr>
        <w:t xml:space="preserve"> - комплекс инженерных сооружений, обеспечивающих водоснабжение, канализацию, электро-, тепло-, газо-, нефтеснабжение, а также телефонную связь и транспортные сообщения и т.д.</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Канализация</w:t>
      </w:r>
      <w:r w:rsidRPr="00F37B36">
        <w:rPr>
          <w:sz w:val="28"/>
          <w:szCs w:val="28"/>
        </w:rPr>
        <w:t xml:space="preserve"> - комплекс инженерных сооружений (канализационной сети, коллекторов, насосных станций, очистных сооружений и т. д.), обеспечивающих прием, сбор и отведение сточных вод, их очистку и обезвреживание перед утилизацией или сбросом в водоем;</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Водопровод</w:t>
      </w:r>
      <w:r w:rsidRPr="00F37B36">
        <w:rPr>
          <w:color w:val="000000"/>
          <w:sz w:val="28"/>
          <w:szCs w:val="28"/>
        </w:rPr>
        <w:t xml:space="preserve"> </w:t>
      </w:r>
      <w:r w:rsidRPr="00F37B36">
        <w:rPr>
          <w:sz w:val="28"/>
          <w:szCs w:val="28"/>
        </w:rPr>
        <w:t>- комплекс сооружений, включающий водозабор, водопроводные насосные станции, станции очистки воды или водоподготовки, водопроводную сеть, резервуары для обеспечения водой потребителей и т. д.;</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Газопровод</w:t>
      </w:r>
      <w:r w:rsidRPr="00F37B36">
        <w:rPr>
          <w:sz w:val="28"/>
          <w:szCs w:val="28"/>
        </w:rPr>
        <w:t xml:space="preserve"> - комплекс трубопроводов, предназначенных для транспортирования газа от источника к потребителю;</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 xml:space="preserve">Теплопровод </w:t>
      </w:r>
      <w:r w:rsidRPr="00F37B36">
        <w:rPr>
          <w:sz w:val="28"/>
          <w:szCs w:val="28"/>
        </w:rPr>
        <w:t>- комплекс сооружений и трубопроводов, предназначенный для передачи теплоносителей (горячей воды или пара) от источника теплоснабжения к потребителю;</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Электропровод (линии электропередач)</w:t>
      </w:r>
      <w:r w:rsidRPr="00F37B36">
        <w:rPr>
          <w:sz w:val="28"/>
          <w:szCs w:val="28"/>
        </w:rPr>
        <w:t xml:space="preserve"> - комплекс инженерных сооружений, включающих в себя:</w:t>
      </w:r>
    </w:p>
    <w:p w:rsidR="00FB61AE" w:rsidRPr="00F37B36" w:rsidRDefault="00FB61AE" w:rsidP="00FB61AE">
      <w:pPr>
        <w:autoSpaceDE w:val="0"/>
        <w:autoSpaceDN w:val="0"/>
        <w:adjustRightInd w:val="0"/>
        <w:ind w:firstLine="720"/>
        <w:jc w:val="both"/>
        <w:rPr>
          <w:sz w:val="28"/>
          <w:szCs w:val="28"/>
        </w:rPr>
      </w:pPr>
      <w:r w:rsidRPr="00F37B36">
        <w:rPr>
          <w:sz w:val="28"/>
          <w:szCs w:val="28"/>
        </w:rPr>
        <w:lastRenderedPageBreak/>
        <w:t>а) металлические провода, подстанции, распределительные и переключательные пункты, служащие для передачи электрической энергии от электростанции к потребителю;</w:t>
      </w:r>
    </w:p>
    <w:p w:rsidR="00FB61AE" w:rsidRPr="00F37B36" w:rsidRDefault="00FB61AE" w:rsidP="00FB61AE">
      <w:pPr>
        <w:autoSpaceDE w:val="0"/>
        <w:autoSpaceDN w:val="0"/>
        <w:adjustRightInd w:val="0"/>
        <w:ind w:firstLine="720"/>
        <w:jc w:val="both"/>
        <w:rPr>
          <w:sz w:val="28"/>
          <w:szCs w:val="28"/>
        </w:rPr>
      </w:pPr>
      <w:r w:rsidRPr="00F37B36">
        <w:rPr>
          <w:sz w:val="28"/>
          <w:szCs w:val="28"/>
        </w:rPr>
        <w:t>б) один или несколько герметически изолированных проводов, используемые для передачи на расстоянии слаботочной электрической энергии или электрических сигналов, служащие для осуществления телефонной связи;</w:t>
      </w:r>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Автомобильная дорога</w:t>
      </w:r>
      <w:r w:rsidRPr="00F37B36">
        <w:rPr>
          <w:sz w:val="28"/>
          <w:szCs w:val="28"/>
        </w:rPr>
        <w:t xml:space="preserve"> - часть территории населенного пункта с твердым покрытием, предназначенная для осуществления сообщения при помощи автотранспортных средств;</w:t>
      </w:r>
      <w:bookmarkStart w:id="5" w:name="sub_2003"/>
    </w:p>
    <w:p w:rsidR="00FB61AE" w:rsidRPr="00F37B36" w:rsidRDefault="00FB61AE" w:rsidP="00FB61AE">
      <w:pPr>
        <w:autoSpaceDE w:val="0"/>
        <w:autoSpaceDN w:val="0"/>
        <w:adjustRightInd w:val="0"/>
        <w:ind w:firstLine="720"/>
        <w:jc w:val="both"/>
        <w:rPr>
          <w:sz w:val="28"/>
          <w:szCs w:val="28"/>
        </w:rPr>
      </w:pPr>
      <w:r w:rsidRPr="00F37B36">
        <w:rPr>
          <w:b/>
          <w:bCs/>
          <w:color w:val="000000"/>
          <w:sz w:val="28"/>
          <w:szCs w:val="28"/>
        </w:rPr>
        <w:t xml:space="preserve">Сеть связи – </w:t>
      </w:r>
      <w:r w:rsidRPr="00F37B36">
        <w:rPr>
          <w:bCs/>
          <w:color w:val="000000"/>
          <w:sz w:val="28"/>
          <w:szCs w:val="28"/>
        </w:rPr>
        <w:t>технологическая система, включающая в себя средства и линии связи и предназначенная для электросвязи.</w:t>
      </w:r>
    </w:p>
    <w:p w:rsidR="00FB61AE" w:rsidRPr="00F37B36" w:rsidRDefault="00FB61AE" w:rsidP="00FB61AE">
      <w:pPr>
        <w:autoSpaceDE w:val="0"/>
        <w:autoSpaceDN w:val="0"/>
        <w:adjustRightInd w:val="0"/>
        <w:spacing w:before="108" w:after="108"/>
        <w:jc w:val="center"/>
        <w:outlineLvl w:val="0"/>
        <w:rPr>
          <w:b/>
          <w:bCs/>
          <w:color w:val="000000"/>
          <w:sz w:val="28"/>
          <w:szCs w:val="28"/>
        </w:rPr>
      </w:pPr>
      <w:r w:rsidRPr="00F37B36">
        <w:rPr>
          <w:b/>
          <w:bCs/>
          <w:color w:val="000000"/>
          <w:sz w:val="28"/>
          <w:szCs w:val="28"/>
        </w:rPr>
        <w:t>3. Структура адреса объекта инженерной инфраструктуры</w:t>
      </w:r>
    </w:p>
    <w:p w:rsidR="00FB61AE" w:rsidRPr="00F37B36" w:rsidRDefault="00FB61AE" w:rsidP="00FB61AE">
      <w:pPr>
        <w:autoSpaceDE w:val="0"/>
        <w:autoSpaceDN w:val="0"/>
        <w:adjustRightInd w:val="0"/>
        <w:ind w:firstLine="720"/>
        <w:jc w:val="both"/>
        <w:rPr>
          <w:sz w:val="28"/>
          <w:szCs w:val="28"/>
        </w:rPr>
      </w:pPr>
      <w:bookmarkStart w:id="6" w:name="sub_20031"/>
      <w:bookmarkEnd w:id="5"/>
      <w:r w:rsidRPr="00F37B36">
        <w:rPr>
          <w:sz w:val="28"/>
          <w:szCs w:val="28"/>
        </w:rPr>
        <w:t>3.1. Реквизиты адреса объекта инженерной инфраструктуры:</w:t>
      </w:r>
    </w:p>
    <w:bookmarkEnd w:id="6"/>
    <w:p w:rsidR="00FB61AE" w:rsidRPr="00F37B36" w:rsidRDefault="00807052" w:rsidP="00FB61AE">
      <w:pPr>
        <w:autoSpaceDE w:val="0"/>
        <w:autoSpaceDN w:val="0"/>
        <w:adjustRightInd w:val="0"/>
        <w:ind w:firstLine="720"/>
        <w:jc w:val="both"/>
        <w:rPr>
          <w:sz w:val="28"/>
          <w:szCs w:val="28"/>
        </w:rPr>
      </w:pPr>
      <w:r w:rsidRPr="00F37B36">
        <w:rPr>
          <w:sz w:val="28"/>
          <w:szCs w:val="28"/>
        </w:rPr>
        <w:t>- наименование страны</w:t>
      </w:r>
      <w:r w:rsidR="00FB61AE" w:rsidRPr="00F37B36">
        <w:rPr>
          <w:sz w:val="28"/>
          <w:szCs w:val="28"/>
        </w:rPr>
        <w:t>;</w:t>
      </w:r>
    </w:p>
    <w:p w:rsidR="00FB61AE" w:rsidRPr="00F37B36" w:rsidRDefault="00FB61AE" w:rsidP="00FB61AE">
      <w:pPr>
        <w:autoSpaceDE w:val="0"/>
        <w:autoSpaceDN w:val="0"/>
        <w:adjustRightInd w:val="0"/>
        <w:ind w:firstLine="720"/>
        <w:jc w:val="both"/>
        <w:rPr>
          <w:sz w:val="28"/>
          <w:szCs w:val="28"/>
        </w:rPr>
      </w:pPr>
      <w:r w:rsidRPr="00F37B36">
        <w:rPr>
          <w:sz w:val="28"/>
          <w:szCs w:val="28"/>
        </w:rPr>
        <w:t xml:space="preserve">- наименование </w:t>
      </w:r>
      <w:r w:rsidR="00807052" w:rsidRPr="00F37B36">
        <w:rPr>
          <w:sz w:val="28"/>
          <w:szCs w:val="28"/>
        </w:rPr>
        <w:t>субъекта РФ</w:t>
      </w:r>
      <w:r w:rsidRPr="00F37B36">
        <w:rPr>
          <w:sz w:val="28"/>
          <w:szCs w:val="28"/>
        </w:rPr>
        <w:t>;</w:t>
      </w:r>
    </w:p>
    <w:p w:rsidR="00FB61AE" w:rsidRPr="00F37B36" w:rsidRDefault="00FB61AE" w:rsidP="00FB61AE">
      <w:pPr>
        <w:autoSpaceDE w:val="0"/>
        <w:autoSpaceDN w:val="0"/>
        <w:adjustRightInd w:val="0"/>
        <w:ind w:firstLine="720"/>
        <w:jc w:val="both"/>
        <w:rPr>
          <w:sz w:val="28"/>
          <w:szCs w:val="28"/>
        </w:rPr>
      </w:pPr>
      <w:r w:rsidRPr="00F37B36">
        <w:rPr>
          <w:sz w:val="28"/>
          <w:szCs w:val="28"/>
        </w:rPr>
        <w:t>- наименование района;</w:t>
      </w:r>
    </w:p>
    <w:p w:rsidR="00807052" w:rsidRPr="0027614F" w:rsidRDefault="00807052" w:rsidP="00FB61AE">
      <w:pPr>
        <w:autoSpaceDE w:val="0"/>
        <w:autoSpaceDN w:val="0"/>
        <w:adjustRightInd w:val="0"/>
        <w:ind w:firstLine="720"/>
        <w:jc w:val="both"/>
        <w:rPr>
          <w:sz w:val="28"/>
          <w:szCs w:val="28"/>
        </w:rPr>
      </w:pPr>
      <w:r w:rsidRPr="00F37B36">
        <w:rPr>
          <w:sz w:val="28"/>
          <w:szCs w:val="28"/>
        </w:rPr>
        <w:t>- наименование поселения</w:t>
      </w:r>
      <w:r w:rsidRPr="0027614F">
        <w:rPr>
          <w:sz w:val="28"/>
          <w:szCs w:val="28"/>
        </w:rPr>
        <w:t>;</w:t>
      </w:r>
    </w:p>
    <w:p w:rsidR="00FB61AE" w:rsidRPr="00F37B36" w:rsidRDefault="00FB61AE" w:rsidP="00FB61AE">
      <w:pPr>
        <w:autoSpaceDE w:val="0"/>
        <w:autoSpaceDN w:val="0"/>
        <w:adjustRightInd w:val="0"/>
        <w:ind w:firstLine="720"/>
        <w:jc w:val="both"/>
        <w:rPr>
          <w:sz w:val="28"/>
          <w:szCs w:val="28"/>
        </w:rPr>
      </w:pPr>
      <w:r w:rsidRPr="00F37B36">
        <w:rPr>
          <w:sz w:val="28"/>
          <w:szCs w:val="28"/>
        </w:rPr>
        <w:t>- наименование населенного пункта (поселения)</w:t>
      </w:r>
    </w:p>
    <w:p w:rsidR="00FB61AE" w:rsidRPr="00F37B36" w:rsidRDefault="00FB61AE" w:rsidP="00FB61AE">
      <w:pPr>
        <w:autoSpaceDE w:val="0"/>
        <w:autoSpaceDN w:val="0"/>
        <w:adjustRightInd w:val="0"/>
        <w:ind w:firstLine="720"/>
        <w:jc w:val="both"/>
        <w:rPr>
          <w:sz w:val="28"/>
          <w:szCs w:val="28"/>
        </w:rPr>
      </w:pPr>
      <w:r w:rsidRPr="00F37B36">
        <w:rPr>
          <w:sz w:val="28"/>
          <w:szCs w:val="28"/>
        </w:rPr>
        <w:t>- название улицы (переулка, проезда, площади, сквера, парка, бульвара), либо наименование магистральной, автомобильной</w:t>
      </w:r>
      <w:r w:rsidR="00807052" w:rsidRPr="00F37B36">
        <w:rPr>
          <w:sz w:val="28"/>
          <w:szCs w:val="28"/>
        </w:rPr>
        <w:t xml:space="preserve"> дороги с указанием километра</w:t>
      </w:r>
      <w:r w:rsidR="00B207CE" w:rsidRPr="00F37B36">
        <w:rPr>
          <w:sz w:val="28"/>
          <w:szCs w:val="28"/>
        </w:rPr>
        <w:t xml:space="preserve"> (соответствующего  отдаленности  от поселения для автомобильных дорог</w:t>
      </w:r>
      <w:r w:rsidRPr="00F37B36">
        <w:rPr>
          <w:sz w:val="28"/>
          <w:szCs w:val="28"/>
        </w:rPr>
        <w:t>;</w:t>
      </w:r>
    </w:p>
    <w:p w:rsidR="00FB61AE" w:rsidRPr="00F37B36" w:rsidRDefault="00FB61AE" w:rsidP="00FB61AE">
      <w:pPr>
        <w:autoSpaceDE w:val="0"/>
        <w:autoSpaceDN w:val="0"/>
        <w:adjustRightInd w:val="0"/>
        <w:ind w:firstLine="720"/>
        <w:jc w:val="both"/>
        <w:rPr>
          <w:sz w:val="28"/>
          <w:szCs w:val="28"/>
        </w:rPr>
      </w:pPr>
      <w:r w:rsidRPr="00F37B36">
        <w:rPr>
          <w:sz w:val="28"/>
          <w:szCs w:val="28"/>
        </w:rPr>
        <w:t>- назначение объекта инженерной инфраструктуры;</w:t>
      </w:r>
    </w:p>
    <w:p w:rsidR="00FB61AE" w:rsidRPr="00F37B36" w:rsidRDefault="00FB61AE" w:rsidP="00FB61AE">
      <w:pPr>
        <w:autoSpaceDE w:val="0"/>
        <w:autoSpaceDN w:val="0"/>
        <w:adjustRightInd w:val="0"/>
        <w:ind w:firstLine="720"/>
        <w:jc w:val="both"/>
        <w:rPr>
          <w:sz w:val="28"/>
          <w:szCs w:val="28"/>
        </w:rPr>
      </w:pPr>
      <w:r w:rsidRPr="00F37B36">
        <w:rPr>
          <w:sz w:val="28"/>
          <w:szCs w:val="28"/>
        </w:rPr>
        <w:t>-адрес обслуживаемого объектом инженерной инфраструктуры объекта капитального строительства (наименование улицы и адресный номер);</w:t>
      </w:r>
    </w:p>
    <w:p w:rsidR="00FB61AE" w:rsidRPr="00F37B36" w:rsidRDefault="00FB61AE" w:rsidP="00FB61AE">
      <w:pPr>
        <w:autoSpaceDE w:val="0"/>
        <w:autoSpaceDN w:val="0"/>
        <w:adjustRightInd w:val="0"/>
        <w:ind w:firstLine="720"/>
        <w:jc w:val="both"/>
        <w:rPr>
          <w:sz w:val="28"/>
          <w:szCs w:val="28"/>
        </w:rPr>
      </w:pPr>
      <w:r w:rsidRPr="00F37B36">
        <w:rPr>
          <w:sz w:val="28"/>
          <w:szCs w:val="28"/>
        </w:rPr>
        <w:t>- номер объекта инженерной инфраструктуры.</w:t>
      </w:r>
    </w:p>
    <w:p w:rsidR="00FB61AE" w:rsidRPr="00F37B36" w:rsidRDefault="00FB61AE" w:rsidP="00FB61AE">
      <w:pPr>
        <w:autoSpaceDE w:val="0"/>
        <w:autoSpaceDN w:val="0"/>
        <w:adjustRightInd w:val="0"/>
        <w:ind w:firstLine="720"/>
        <w:jc w:val="both"/>
        <w:rPr>
          <w:sz w:val="28"/>
          <w:szCs w:val="28"/>
        </w:rPr>
      </w:pPr>
      <w:bookmarkStart w:id="7" w:name="sub_20032"/>
      <w:r w:rsidRPr="00F37B36">
        <w:rPr>
          <w:sz w:val="28"/>
          <w:szCs w:val="28"/>
        </w:rPr>
        <w:t xml:space="preserve">3.2. Назначение объекта </w:t>
      </w:r>
      <w:hyperlink w:anchor="sub_230" w:history="1">
        <w:r w:rsidRPr="00F37B36">
          <w:rPr>
            <w:color w:val="000000"/>
            <w:sz w:val="28"/>
            <w:szCs w:val="28"/>
          </w:rPr>
          <w:t>инженерной инфраструктуры</w:t>
        </w:r>
      </w:hyperlink>
      <w:r w:rsidRPr="00F37B36">
        <w:rPr>
          <w:sz w:val="28"/>
          <w:szCs w:val="28"/>
        </w:rPr>
        <w:t xml:space="preserve"> обозначается двумя заглавными буквами русского алфавита:</w:t>
      </w:r>
    </w:p>
    <w:bookmarkEnd w:id="7"/>
    <w:p w:rsidR="00FB61AE" w:rsidRPr="00F37B36" w:rsidRDefault="00FB61AE" w:rsidP="00FB61AE">
      <w:pPr>
        <w:autoSpaceDE w:val="0"/>
        <w:autoSpaceDN w:val="0"/>
        <w:adjustRightInd w:val="0"/>
        <w:ind w:firstLine="720"/>
        <w:jc w:val="both"/>
        <w:rPr>
          <w:color w:val="000000"/>
          <w:sz w:val="28"/>
          <w:szCs w:val="28"/>
        </w:rPr>
      </w:pPr>
      <w:r w:rsidRPr="00F37B36">
        <w:rPr>
          <w:sz w:val="28"/>
          <w:szCs w:val="28"/>
        </w:rPr>
        <w:t xml:space="preserve">КП - </w:t>
      </w:r>
      <w:hyperlink w:anchor="sub_240" w:history="1">
        <w:r w:rsidRPr="00F37B36">
          <w:rPr>
            <w:color w:val="000000"/>
            <w:sz w:val="28"/>
            <w:szCs w:val="28"/>
          </w:rPr>
          <w:t>канализация</w:t>
        </w:r>
      </w:hyperlink>
      <w:r w:rsidRPr="00F37B36">
        <w:rPr>
          <w:color w:val="000000"/>
          <w:sz w:val="28"/>
          <w:szCs w:val="28"/>
        </w:rPr>
        <w:t>;</w:t>
      </w:r>
    </w:p>
    <w:p w:rsidR="00FB61AE" w:rsidRPr="00F37B36" w:rsidRDefault="00FB61AE" w:rsidP="00FB61AE">
      <w:pPr>
        <w:autoSpaceDE w:val="0"/>
        <w:autoSpaceDN w:val="0"/>
        <w:adjustRightInd w:val="0"/>
        <w:ind w:firstLine="720"/>
        <w:jc w:val="both"/>
        <w:rPr>
          <w:sz w:val="28"/>
          <w:szCs w:val="28"/>
        </w:rPr>
      </w:pPr>
      <w:r w:rsidRPr="00F37B36">
        <w:rPr>
          <w:sz w:val="28"/>
          <w:szCs w:val="28"/>
        </w:rPr>
        <w:t>ВП- водопровод;</w:t>
      </w:r>
    </w:p>
    <w:p w:rsidR="00FB61AE" w:rsidRPr="00F37B36" w:rsidRDefault="00FB61AE" w:rsidP="00FB61AE">
      <w:pPr>
        <w:autoSpaceDE w:val="0"/>
        <w:autoSpaceDN w:val="0"/>
        <w:adjustRightInd w:val="0"/>
        <w:ind w:firstLine="720"/>
        <w:jc w:val="both"/>
        <w:rPr>
          <w:sz w:val="28"/>
          <w:szCs w:val="28"/>
        </w:rPr>
      </w:pPr>
      <w:r w:rsidRPr="00F37B36">
        <w:rPr>
          <w:sz w:val="28"/>
          <w:szCs w:val="28"/>
        </w:rPr>
        <w:t>ГП - газопровод;</w:t>
      </w:r>
    </w:p>
    <w:p w:rsidR="00FB61AE" w:rsidRPr="00F37B36" w:rsidRDefault="00FB61AE" w:rsidP="00FB61AE">
      <w:pPr>
        <w:autoSpaceDE w:val="0"/>
        <w:autoSpaceDN w:val="0"/>
        <w:adjustRightInd w:val="0"/>
        <w:ind w:firstLine="720"/>
        <w:jc w:val="both"/>
        <w:rPr>
          <w:sz w:val="28"/>
          <w:szCs w:val="28"/>
        </w:rPr>
      </w:pPr>
      <w:r w:rsidRPr="00F37B36">
        <w:rPr>
          <w:sz w:val="28"/>
          <w:szCs w:val="28"/>
        </w:rPr>
        <w:t xml:space="preserve">ТП - </w:t>
      </w:r>
      <w:hyperlink w:anchor="sub_280" w:history="1">
        <w:r w:rsidRPr="00F37B36">
          <w:rPr>
            <w:color w:val="000000"/>
            <w:sz w:val="28"/>
            <w:szCs w:val="28"/>
          </w:rPr>
          <w:t>теплопровод</w:t>
        </w:r>
      </w:hyperlink>
      <w:r w:rsidRPr="00F37B36">
        <w:rPr>
          <w:color w:val="000000"/>
          <w:sz w:val="28"/>
          <w:szCs w:val="28"/>
        </w:rPr>
        <w:t>;</w:t>
      </w:r>
    </w:p>
    <w:p w:rsidR="00FB61AE" w:rsidRPr="00F37B36" w:rsidRDefault="00FB61AE" w:rsidP="00FB61AE">
      <w:pPr>
        <w:autoSpaceDE w:val="0"/>
        <w:autoSpaceDN w:val="0"/>
        <w:adjustRightInd w:val="0"/>
        <w:ind w:firstLine="720"/>
        <w:jc w:val="both"/>
        <w:rPr>
          <w:color w:val="000000"/>
          <w:sz w:val="28"/>
          <w:szCs w:val="28"/>
        </w:rPr>
      </w:pPr>
      <w:r w:rsidRPr="00F37B36">
        <w:rPr>
          <w:sz w:val="28"/>
          <w:szCs w:val="28"/>
        </w:rPr>
        <w:t xml:space="preserve">ЭП - </w:t>
      </w:r>
      <w:hyperlink w:anchor="sub_290" w:history="1">
        <w:r w:rsidRPr="00F37B36">
          <w:rPr>
            <w:color w:val="000000"/>
            <w:sz w:val="28"/>
            <w:szCs w:val="28"/>
          </w:rPr>
          <w:t>электропровод (линии электропередач)</w:t>
        </w:r>
      </w:hyperlink>
      <w:r w:rsidRPr="00F37B36">
        <w:rPr>
          <w:color w:val="000000"/>
          <w:sz w:val="28"/>
          <w:szCs w:val="28"/>
        </w:rPr>
        <w:t>;</w:t>
      </w:r>
    </w:p>
    <w:p w:rsidR="00FB61AE" w:rsidRPr="00F37B36" w:rsidRDefault="00FB61AE" w:rsidP="00FB61AE">
      <w:pPr>
        <w:autoSpaceDE w:val="0"/>
        <w:autoSpaceDN w:val="0"/>
        <w:adjustRightInd w:val="0"/>
        <w:ind w:firstLine="720"/>
        <w:jc w:val="both"/>
        <w:rPr>
          <w:sz w:val="28"/>
          <w:szCs w:val="28"/>
        </w:rPr>
      </w:pPr>
      <w:r w:rsidRPr="00F37B36">
        <w:rPr>
          <w:sz w:val="28"/>
          <w:szCs w:val="28"/>
        </w:rPr>
        <w:t>АД - автомобильная дорога;</w:t>
      </w:r>
    </w:p>
    <w:p w:rsidR="00FB61AE" w:rsidRPr="00F37B36" w:rsidRDefault="00FB61AE" w:rsidP="00FB61AE">
      <w:pPr>
        <w:autoSpaceDE w:val="0"/>
        <w:autoSpaceDN w:val="0"/>
        <w:adjustRightInd w:val="0"/>
        <w:ind w:firstLine="720"/>
        <w:jc w:val="both"/>
        <w:rPr>
          <w:sz w:val="28"/>
          <w:szCs w:val="28"/>
        </w:rPr>
      </w:pPr>
      <w:r w:rsidRPr="00F37B36">
        <w:rPr>
          <w:sz w:val="28"/>
          <w:szCs w:val="28"/>
        </w:rPr>
        <w:t>СС – сеть связи.</w:t>
      </w:r>
    </w:p>
    <w:p w:rsidR="00FB61AE" w:rsidRPr="00F37B36" w:rsidRDefault="00FB61AE" w:rsidP="00520668">
      <w:pPr>
        <w:autoSpaceDE w:val="0"/>
        <w:autoSpaceDN w:val="0"/>
        <w:adjustRightInd w:val="0"/>
        <w:spacing w:before="108" w:after="108"/>
        <w:jc w:val="center"/>
        <w:outlineLvl w:val="0"/>
        <w:rPr>
          <w:b/>
          <w:bCs/>
          <w:color w:val="000000"/>
          <w:sz w:val="28"/>
          <w:szCs w:val="28"/>
        </w:rPr>
      </w:pPr>
      <w:bookmarkStart w:id="8" w:name="sub_2004"/>
      <w:r w:rsidRPr="00F37B36">
        <w:rPr>
          <w:b/>
          <w:bCs/>
          <w:color w:val="000000"/>
          <w:sz w:val="28"/>
          <w:szCs w:val="28"/>
        </w:rPr>
        <w:t>4. Методика присвоения адресов объектам  инженерной инфраструктуры</w:t>
      </w:r>
    </w:p>
    <w:p w:rsidR="00FB61AE" w:rsidRPr="00F37B36" w:rsidRDefault="00FB61AE" w:rsidP="00FB61AE">
      <w:pPr>
        <w:autoSpaceDE w:val="0"/>
        <w:autoSpaceDN w:val="0"/>
        <w:adjustRightInd w:val="0"/>
        <w:ind w:firstLine="720"/>
        <w:jc w:val="both"/>
        <w:rPr>
          <w:sz w:val="28"/>
          <w:szCs w:val="28"/>
        </w:rPr>
      </w:pPr>
      <w:bookmarkStart w:id="9" w:name="sub_20041"/>
      <w:bookmarkEnd w:id="8"/>
      <w:r w:rsidRPr="00F37B36">
        <w:rPr>
          <w:sz w:val="28"/>
          <w:szCs w:val="28"/>
        </w:rPr>
        <w:t xml:space="preserve">4.1. Адрес может быть присвоен как всему объекту </w:t>
      </w:r>
      <w:hyperlink w:anchor="sub_230" w:history="1">
        <w:r w:rsidRPr="00F37B36">
          <w:rPr>
            <w:color w:val="000000"/>
            <w:sz w:val="28"/>
            <w:szCs w:val="28"/>
          </w:rPr>
          <w:t>инженерной инфраструктуры</w:t>
        </w:r>
      </w:hyperlink>
      <w:r w:rsidRPr="00F37B36">
        <w:rPr>
          <w:sz w:val="28"/>
          <w:szCs w:val="28"/>
        </w:rPr>
        <w:t>, так и отдельной его части. В основе присвоения адреса объекту инженерной инфраструктуры лежит его назначение (продукт транспортировки) независимо от места и способа прокладки объекта.</w:t>
      </w:r>
    </w:p>
    <w:p w:rsidR="00FB61AE" w:rsidRPr="00F37B36" w:rsidRDefault="00FB61AE" w:rsidP="00FB61AE">
      <w:pPr>
        <w:autoSpaceDE w:val="0"/>
        <w:autoSpaceDN w:val="0"/>
        <w:adjustRightInd w:val="0"/>
        <w:ind w:firstLine="720"/>
        <w:jc w:val="both"/>
        <w:rPr>
          <w:sz w:val="28"/>
          <w:szCs w:val="28"/>
        </w:rPr>
      </w:pPr>
      <w:bookmarkStart w:id="10" w:name="sub_20042"/>
      <w:bookmarkEnd w:id="9"/>
      <w:r w:rsidRPr="00F37B36">
        <w:rPr>
          <w:sz w:val="28"/>
          <w:szCs w:val="28"/>
        </w:rPr>
        <w:t xml:space="preserve">4.2. Адрес внутриквартального объекта инженерной инфраструктуры (водопровода, </w:t>
      </w:r>
      <w:hyperlink w:anchor="sub_260" w:history="1">
        <w:r w:rsidRPr="00F37B36">
          <w:rPr>
            <w:color w:val="000000"/>
            <w:sz w:val="28"/>
            <w:szCs w:val="28"/>
          </w:rPr>
          <w:t>газопровода</w:t>
        </w:r>
      </w:hyperlink>
      <w:r w:rsidRPr="00F37B36">
        <w:rPr>
          <w:color w:val="000000"/>
          <w:sz w:val="28"/>
          <w:szCs w:val="28"/>
        </w:rPr>
        <w:t xml:space="preserve">, </w:t>
      </w:r>
      <w:r w:rsidRPr="00F37B36">
        <w:rPr>
          <w:sz w:val="28"/>
          <w:szCs w:val="28"/>
        </w:rPr>
        <w:t xml:space="preserve">теплопровода, </w:t>
      </w:r>
      <w:hyperlink w:anchor="sub_290" w:history="1">
        <w:r w:rsidRPr="00F37B36">
          <w:rPr>
            <w:color w:val="000000"/>
            <w:sz w:val="28"/>
            <w:szCs w:val="28"/>
          </w:rPr>
          <w:t>электропровода (линии электропередач)</w:t>
        </w:r>
      </w:hyperlink>
      <w:r w:rsidRPr="00F37B36">
        <w:rPr>
          <w:sz w:val="28"/>
          <w:szCs w:val="28"/>
        </w:rPr>
        <w:t xml:space="preserve">, канализации) включает в себя наименование </w:t>
      </w:r>
      <w:r w:rsidR="00B207CE" w:rsidRPr="00F37B36">
        <w:rPr>
          <w:sz w:val="28"/>
          <w:szCs w:val="28"/>
        </w:rPr>
        <w:t xml:space="preserve"> страны, </w:t>
      </w:r>
      <w:r w:rsidR="00B207CE" w:rsidRPr="00F37B36">
        <w:rPr>
          <w:sz w:val="28"/>
          <w:szCs w:val="28"/>
        </w:rPr>
        <w:lastRenderedPageBreak/>
        <w:t xml:space="preserve">субъекта РФ, района, поселения, </w:t>
      </w:r>
      <w:r w:rsidRPr="00F37B36">
        <w:rPr>
          <w:sz w:val="28"/>
          <w:szCs w:val="28"/>
        </w:rPr>
        <w:t xml:space="preserve"> населенного пункта, адрес объекта капитального строительства, который он обслуживает, назначение объекта.</w:t>
      </w:r>
    </w:p>
    <w:bookmarkEnd w:id="10"/>
    <w:p w:rsidR="00FB61AE" w:rsidRPr="00F37B36" w:rsidRDefault="00FB61AE" w:rsidP="00FB61AE">
      <w:pPr>
        <w:autoSpaceDE w:val="0"/>
        <w:autoSpaceDN w:val="0"/>
        <w:adjustRightInd w:val="0"/>
        <w:ind w:firstLine="720"/>
        <w:jc w:val="both"/>
        <w:rPr>
          <w:sz w:val="28"/>
          <w:szCs w:val="28"/>
        </w:rPr>
      </w:pPr>
      <w:r w:rsidRPr="00F37B36">
        <w:rPr>
          <w:sz w:val="28"/>
          <w:szCs w:val="28"/>
        </w:rPr>
        <w:t>Примечание: Внутриквартальный объект инженерной инфраструктуры (</w:t>
      </w:r>
      <w:hyperlink w:anchor="sub_250" w:history="1">
        <w:r w:rsidRPr="00F37B36">
          <w:rPr>
            <w:color w:val="000000"/>
            <w:sz w:val="28"/>
            <w:szCs w:val="28"/>
          </w:rPr>
          <w:t>водопровод</w:t>
        </w:r>
      </w:hyperlink>
      <w:r w:rsidRPr="00F37B36">
        <w:rPr>
          <w:color w:val="000000"/>
          <w:sz w:val="28"/>
          <w:szCs w:val="28"/>
        </w:rPr>
        <w:t>,</w:t>
      </w:r>
      <w:r w:rsidRPr="00F37B36">
        <w:rPr>
          <w:sz w:val="28"/>
          <w:szCs w:val="28"/>
        </w:rPr>
        <w:t xml:space="preserve"> газопровод, теплопровод, электропровод) поставляет продукт от магистрального объекта инженерной инфраструктуры до отдельно стоящего здания, сооружения; </w:t>
      </w:r>
      <w:hyperlink w:anchor="sub_240" w:history="1">
        <w:r w:rsidRPr="00F37B36">
          <w:rPr>
            <w:color w:val="000000"/>
            <w:sz w:val="28"/>
            <w:szCs w:val="28"/>
          </w:rPr>
          <w:t>канализация</w:t>
        </w:r>
      </w:hyperlink>
      <w:r w:rsidRPr="00F37B36">
        <w:rPr>
          <w:sz w:val="28"/>
          <w:szCs w:val="28"/>
        </w:rPr>
        <w:t xml:space="preserve"> - отвод стоков от отдельно стоящих зданий, сооружений.</w:t>
      </w:r>
    </w:p>
    <w:p w:rsidR="00FB61AE" w:rsidRPr="00F37B36" w:rsidRDefault="00FB61AE" w:rsidP="00FB61AE">
      <w:pPr>
        <w:autoSpaceDE w:val="0"/>
        <w:autoSpaceDN w:val="0"/>
        <w:adjustRightInd w:val="0"/>
        <w:ind w:firstLine="720"/>
        <w:jc w:val="both"/>
        <w:rPr>
          <w:sz w:val="28"/>
          <w:szCs w:val="28"/>
        </w:rPr>
      </w:pPr>
      <w:bookmarkStart w:id="11" w:name="sub_20043"/>
      <w:r w:rsidRPr="00F37B36">
        <w:rPr>
          <w:sz w:val="28"/>
          <w:szCs w:val="28"/>
        </w:rPr>
        <w:t xml:space="preserve">4.3. Адрес магистрального объекта инженерной инфраструктуры (водопровода, газопровода, теплопровода, электропровода (линий электропередач), канализации) включает в себя наименование </w:t>
      </w:r>
      <w:r w:rsidR="00B207CE" w:rsidRPr="00F37B36">
        <w:rPr>
          <w:sz w:val="28"/>
          <w:szCs w:val="28"/>
        </w:rPr>
        <w:t xml:space="preserve"> страны, субъекта РФ, района, поселения, населенного пункта,</w:t>
      </w:r>
      <w:r w:rsidRPr="00F37B36">
        <w:rPr>
          <w:sz w:val="28"/>
          <w:szCs w:val="28"/>
        </w:rPr>
        <w:t xml:space="preserve"> наименование улицы, вдоль которой он имеет наибольшую протяженность; назначение объекта; порядковый номер, присваиваемый в порядке очередности поступления заявлений о присвоении номеров объектам инженерной инфраструктуры, расположенным на данной улице.</w:t>
      </w:r>
    </w:p>
    <w:bookmarkEnd w:id="11"/>
    <w:p w:rsidR="00FB61AE" w:rsidRPr="00F37B36" w:rsidRDefault="00FB61AE" w:rsidP="00FB61AE">
      <w:pPr>
        <w:autoSpaceDE w:val="0"/>
        <w:autoSpaceDN w:val="0"/>
        <w:adjustRightInd w:val="0"/>
        <w:ind w:firstLine="720"/>
        <w:jc w:val="both"/>
        <w:rPr>
          <w:sz w:val="28"/>
          <w:szCs w:val="28"/>
        </w:rPr>
      </w:pPr>
      <w:r w:rsidRPr="00F37B36">
        <w:rPr>
          <w:sz w:val="28"/>
          <w:szCs w:val="28"/>
        </w:rPr>
        <w:t xml:space="preserve">Адрес магистрального объекта инженерной инфраструктуры (водопровода, газопровода,  теплопровода, </w:t>
      </w:r>
      <w:hyperlink w:anchor="sub_290" w:history="1">
        <w:r w:rsidRPr="00F37B36">
          <w:rPr>
            <w:color w:val="000000"/>
            <w:sz w:val="28"/>
            <w:szCs w:val="28"/>
          </w:rPr>
          <w:t>электропровода (линий электропередач),</w:t>
        </w:r>
      </w:hyperlink>
      <w:r w:rsidRPr="00F37B36">
        <w:rPr>
          <w:sz w:val="28"/>
          <w:szCs w:val="28"/>
        </w:rPr>
        <w:t xml:space="preserve"> канализации), если он проходит вне населенного пункта включает в себя назначение объекта (аббревиатуру); начальную и конечную точки адресуемого объекта.</w:t>
      </w:r>
    </w:p>
    <w:p w:rsidR="00FB61AE" w:rsidRPr="00F37B36" w:rsidRDefault="00FB61AE" w:rsidP="00FB61AE">
      <w:pPr>
        <w:autoSpaceDE w:val="0"/>
        <w:autoSpaceDN w:val="0"/>
        <w:adjustRightInd w:val="0"/>
        <w:ind w:firstLine="720"/>
        <w:jc w:val="both"/>
        <w:rPr>
          <w:sz w:val="28"/>
          <w:szCs w:val="28"/>
        </w:rPr>
      </w:pPr>
      <w:r w:rsidRPr="00F37B36">
        <w:rPr>
          <w:sz w:val="28"/>
          <w:szCs w:val="28"/>
        </w:rPr>
        <w:t xml:space="preserve">Примечание: Магистральный объект инженерной инфраструктуры (водопровод, </w:t>
      </w:r>
      <w:hyperlink w:anchor="sub_260" w:history="1">
        <w:r w:rsidRPr="00F37B36">
          <w:rPr>
            <w:color w:val="000000"/>
            <w:sz w:val="28"/>
            <w:szCs w:val="28"/>
          </w:rPr>
          <w:t>газопровод</w:t>
        </w:r>
      </w:hyperlink>
      <w:r w:rsidRPr="00F37B36">
        <w:rPr>
          <w:color w:val="000000"/>
          <w:sz w:val="28"/>
          <w:szCs w:val="28"/>
        </w:rPr>
        <w:t xml:space="preserve">, </w:t>
      </w:r>
      <w:r w:rsidRPr="00F37B36">
        <w:rPr>
          <w:sz w:val="28"/>
          <w:szCs w:val="28"/>
        </w:rPr>
        <w:t>электропровод, канализация) поставляет продукт от места добычи или производства до внутриквартального объекта инженерной инфраструктуры; канализация осуществляет отвод стоков от внутриквартальных канализационных сетей до очистных сооружений.</w:t>
      </w:r>
    </w:p>
    <w:p w:rsidR="00FB61AE" w:rsidRPr="00F37B36" w:rsidRDefault="00FB61AE" w:rsidP="00FB61AE">
      <w:pPr>
        <w:autoSpaceDE w:val="0"/>
        <w:autoSpaceDN w:val="0"/>
        <w:adjustRightInd w:val="0"/>
        <w:ind w:firstLine="720"/>
        <w:jc w:val="both"/>
        <w:rPr>
          <w:sz w:val="28"/>
          <w:szCs w:val="28"/>
        </w:rPr>
      </w:pPr>
      <w:bookmarkStart w:id="12" w:name="sub_20045"/>
      <w:r w:rsidRPr="00F37B36">
        <w:rPr>
          <w:sz w:val="28"/>
          <w:szCs w:val="28"/>
        </w:rPr>
        <w:t>4.</w:t>
      </w:r>
      <w:r w:rsidR="00230BC4" w:rsidRPr="00F37B36">
        <w:rPr>
          <w:sz w:val="28"/>
          <w:szCs w:val="28"/>
        </w:rPr>
        <w:t>4</w:t>
      </w:r>
      <w:r w:rsidRPr="00F37B36">
        <w:rPr>
          <w:sz w:val="28"/>
          <w:szCs w:val="28"/>
        </w:rPr>
        <w:t xml:space="preserve">. Адрес </w:t>
      </w:r>
      <w:hyperlink w:anchor="sub_310" w:history="1">
        <w:r w:rsidRPr="00F37B36">
          <w:rPr>
            <w:color w:val="000000"/>
            <w:sz w:val="28"/>
            <w:szCs w:val="28"/>
          </w:rPr>
          <w:t>автомобильной дороги</w:t>
        </w:r>
      </w:hyperlink>
      <w:r w:rsidRPr="00F37B36">
        <w:rPr>
          <w:color w:val="000000"/>
          <w:sz w:val="28"/>
          <w:szCs w:val="28"/>
        </w:rPr>
        <w:t xml:space="preserve"> </w:t>
      </w:r>
      <w:r w:rsidRPr="00F37B36">
        <w:rPr>
          <w:sz w:val="28"/>
          <w:szCs w:val="28"/>
        </w:rPr>
        <w:t>(ее части) включает в себя наименование области, округа, района, населенного пункта; начальную и конечную точки адресуемой автомобильной дороги (её части); аббревиатуру назначения автомобильной дороги (АД). Начальная и конечная точки определяются адресами крайних зданий (сооружений), имеющих чётный адресный номер, углы которых при соединении поперечной линией со зданиями (сооружениями), находящимися на противоположной стороне автомобильной дороги, пересекают адресуемую автомобильную дорогу (её часть) в её начале и окончании. При отсутствии в начальной и (или) конечной точках автомобильной дороги зданий (сооружений) с четными адресными номерами в адресе автомобильной дороги указывается адрес здания (сооружения), имеющего нечетный адресный номер.</w:t>
      </w:r>
    </w:p>
    <w:bookmarkEnd w:id="12"/>
    <w:p w:rsidR="00FB61AE" w:rsidRPr="00F37B36" w:rsidRDefault="00FB61AE" w:rsidP="00FB61AE">
      <w:pPr>
        <w:autoSpaceDE w:val="0"/>
        <w:autoSpaceDN w:val="0"/>
        <w:adjustRightInd w:val="0"/>
        <w:ind w:firstLine="720"/>
        <w:jc w:val="both"/>
        <w:rPr>
          <w:sz w:val="28"/>
          <w:szCs w:val="28"/>
        </w:rPr>
      </w:pPr>
    </w:p>
    <w:p w:rsidR="00FB61AE" w:rsidRPr="00F37B36" w:rsidRDefault="00FB61AE" w:rsidP="00FB61AE">
      <w:pPr>
        <w:autoSpaceDE w:val="0"/>
        <w:autoSpaceDN w:val="0"/>
        <w:adjustRightInd w:val="0"/>
        <w:spacing w:before="108" w:after="108"/>
        <w:jc w:val="center"/>
        <w:outlineLvl w:val="0"/>
        <w:rPr>
          <w:sz w:val="28"/>
          <w:szCs w:val="28"/>
        </w:rPr>
      </w:pPr>
      <w:bookmarkStart w:id="13" w:name="sub_2005"/>
      <w:r w:rsidRPr="00F37B36">
        <w:rPr>
          <w:b/>
          <w:bCs/>
          <w:color w:val="000000"/>
          <w:sz w:val="28"/>
          <w:szCs w:val="28"/>
        </w:rPr>
        <w:t xml:space="preserve">5. Порядок присвоения, регистрации, изменения, подтверждения, </w:t>
      </w:r>
      <w:r w:rsidRPr="00F37B36">
        <w:rPr>
          <w:b/>
          <w:bCs/>
          <w:color w:val="000000"/>
          <w:sz w:val="28"/>
          <w:szCs w:val="28"/>
        </w:rPr>
        <w:br/>
        <w:t>аннулирования адресов</w:t>
      </w:r>
      <w:bookmarkEnd w:id="13"/>
    </w:p>
    <w:p w:rsidR="00FB61AE" w:rsidRPr="00F37B36" w:rsidRDefault="00FB61AE" w:rsidP="00FB61AE">
      <w:pPr>
        <w:autoSpaceDE w:val="0"/>
        <w:autoSpaceDN w:val="0"/>
        <w:adjustRightInd w:val="0"/>
        <w:ind w:firstLine="720"/>
        <w:jc w:val="both"/>
        <w:rPr>
          <w:sz w:val="28"/>
          <w:szCs w:val="28"/>
        </w:rPr>
      </w:pPr>
      <w:bookmarkStart w:id="14" w:name="sub_20051"/>
      <w:r w:rsidRPr="00F37B36">
        <w:rPr>
          <w:sz w:val="28"/>
          <w:szCs w:val="28"/>
        </w:rPr>
        <w:t xml:space="preserve">5.1. Присвоение, изменение, аннулирование и регистрация адресов объектам </w:t>
      </w:r>
      <w:hyperlink w:anchor="sub_230" w:history="1">
        <w:r w:rsidRPr="00F37B36">
          <w:rPr>
            <w:color w:val="000000"/>
            <w:sz w:val="28"/>
            <w:szCs w:val="28"/>
          </w:rPr>
          <w:t>инженерной инфраструктуры</w:t>
        </w:r>
      </w:hyperlink>
      <w:r w:rsidRPr="00F37B36">
        <w:rPr>
          <w:sz w:val="28"/>
          <w:szCs w:val="28"/>
        </w:rPr>
        <w:t xml:space="preserve"> производятся в порядке, установленном </w:t>
      </w:r>
      <w:r w:rsidR="00720E04">
        <w:rPr>
          <w:sz w:val="28"/>
          <w:szCs w:val="28"/>
        </w:rPr>
        <w:t>по</w:t>
      </w:r>
      <w:r w:rsidR="00230BC4" w:rsidRPr="00F37B36">
        <w:rPr>
          <w:color w:val="000000"/>
          <w:sz w:val="28"/>
          <w:szCs w:val="28"/>
        </w:rPr>
        <w:t xml:space="preserve">становлением администрации </w:t>
      </w:r>
      <w:r w:rsidR="00720E04">
        <w:rPr>
          <w:color w:val="000000"/>
          <w:sz w:val="28"/>
          <w:szCs w:val="28"/>
        </w:rPr>
        <w:t>муниципального образования</w:t>
      </w:r>
      <w:r w:rsidR="00230BC4" w:rsidRPr="00F37B36">
        <w:rPr>
          <w:color w:val="000000"/>
          <w:sz w:val="28"/>
          <w:szCs w:val="28"/>
        </w:rPr>
        <w:t xml:space="preserve"> «Кокшайское сельское поселение» №224 от 15 сентября 2015 года  </w:t>
      </w:r>
      <w:r w:rsidR="00720E04">
        <w:rPr>
          <w:color w:val="000000"/>
          <w:sz w:val="28"/>
          <w:szCs w:val="28"/>
        </w:rPr>
        <w:t>«</w:t>
      </w:r>
      <w:r w:rsidR="00230BC4" w:rsidRPr="00F37B36">
        <w:rPr>
          <w:color w:val="000000"/>
          <w:sz w:val="28"/>
          <w:szCs w:val="28"/>
        </w:rPr>
        <w:t xml:space="preserve">Об утверждении Правил </w:t>
      </w:r>
      <w:r w:rsidR="00230BC4" w:rsidRPr="00F37B36">
        <w:rPr>
          <w:color w:val="000000"/>
          <w:sz w:val="28"/>
          <w:szCs w:val="28"/>
        </w:rPr>
        <w:lastRenderedPageBreak/>
        <w:t>присвоения, изменения  и аннулирования  адресов</w:t>
      </w:r>
      <w:r w:rsidR="00720E04">
        <w:rPr>
          <w:color w:val="000000"/>
          <w:sz w:val="28"/>
          <w:szCs w:val="28"/>
        </w:rPr>
        <w:t>»</w:t>
      </w:r>
      <w:r w:rsidR="00F37B36" w:rsidRPr="00F37B36">
        <w:rPr>
          <w:sz w:val="28"/>
          <w:szCs w:val="28"/>
        </w:rPr>
        <w:t xml:space="preserve">. Дополнительно к документам, перечисленным в указанном </w:t>
      </w:r>
      <w:r w:rsidR="00720E04">
        <w:rPr>
          <w:sz w:val="28"/>
          <w:szCs w:val="28"/>
        </w:rPr>
        <w:t>п</w:t>
      </w:r>
      <w:r w:rsidR="00F37B36" w:rsidRPr="00F37B36">
        <w:rPr>
          <w:sz w:val="28"/>
          <w:szCs w:val="28"/>
        </w:rPr>
        <w:t xml:space="preserve">остановлении, </w:t>
      </w:r>
      <w:r w:rsidRPr="00F37B36">
        <w:rPr>
          <w:sz w:val="28"/>
          <w:szCs w:val="28"/>
        </w:rPr>
        <w:t>предоставляются:</w:t>
      </w:r>
    </w:p>
    <w:bookmarkEnd w:id="14"/>
    <w:p w:rsidR="00FB61AE" w:rsidRPr="00F37B36" w:rsidRDefault="00FB61AE" w:rsidP="00FB61AE">
      <w:pPr>
        <w:autoSpaceDE w:val="0"/>
        <w:autoSpaceDN w:val="0"/>
        <w:adjustRightInd w:val="0"/>
        <w:ind w:firstLine="720"/>
        <w:jc w:val="both"/>
        <w:rPr>
          <w:sz w:val="28"/>
          <w:szCs w:val="28"/>
        </w:rPr>
      </w:pPr>
      <w:r w:rsidRPr="00F37B36">
        <w:rPr>
          <w:sz w:val="28"/>
          <w:szCs w:val="28"/>
        </w:rPr>
        <w:t xml:space="preserve">- при присвоении адреса </w:t>
      </w:r>
      <w:hyperlink w:anchor="sub_310" w:history="1">
        <w:r w:rsidRPr="00F37B36">
          <w:rPr>
            <w:color w:val="000000"/>
            <w:sz w:val="28"/>
            <w:szCs w:val="28"/>
          </w:rPr>
          <w:t>автомобильной дороге</w:t>
        </w:r>
      </w:hyperlink>
      <w:r w:rsidRPr="00F37B36">
        <w:rPr>
          <w:sz w:val="28"/>
          <w:szCs w:val="28"/>
        </w:rPr>
        <w:t xml:space="preserve"> (ее части) - проектно-сметная и топографо-геодезическая документация;</w:t>
      </w:r>
    </w:p>
    <w:p w:rsidR="00FB61AE" w:rsidRPr="00F37B36" w:rsidRDefault="00FB61AE" w:rsidP="00FB61AE">
      <w:pPr>
        <w:autoSpaceDE w:val="0"/>
        <w:autoSpaceDN w:val="0"/>
        <w:adjustRightInd w:val="0"/>
        <w:ind w:firstLine="720"/>
        <w:jc w:val="both"/>
        <w:rPr>
          <w:sz w:val="28"/>
          <w:szCs w:val="28"/>
        </w:rPr>
      </w:pPr>
      <w:r w:rsidRPr="00F37B36">
        <w:rPr>
          <w:sz w:val="28"/>
          <w:szCs w:val="28"/>
        </w:rPr>
        <w:t xml:space="preserve">- при присвоении адреса </w:t>
      </w:r>
      <w:hyperlink w:anchor="sub_250" w:history="1">
        <w:r w:rsidRPr="00F37B36">
          <w:rPr>
            <w:color w:val="000000"/>
            <w:sz w:val="28"/>
            <w:szCs w:val="28"/>
          </w:rPr>
          <w:t>водопроводам</w:t>
        </w:r>
      </w:hyperlink>
      <w:r w:rsidRPr="00F37B36">
        <w:rPr>
          <w:color w:val="000000"/>
          <w:sz w:val="28"/>
          <w:szCs w:val="28"/>
        </w:rPr>
        <w:t xml:space="preserve">, </w:t>
      </w:r>
      <w:hyperlink w:anchor="sub_240" w:history="1">
        <w:r w:rsidRPr="00F37B36">
          <w:rPr>
            <w:color w:val="000000"/>
            <w:sz w:val="28"/>
            <w:szCs w:val="28"/>
          </w:rPr>
          <w:t>канализации</w:t>
        </w:r>
      </w:hyperlink>
      <w:r w:rsidRPr="00F37B36">
        <w:rPr>
          <w:color w:val="000000"/>
          <w:sz w:val="28"/>
          <w:szCs w:val="28"/>
        </w:rPr>
        <w:t>,</w:t>
      </w:r>
      <w:r w:rsidRPr="00F37B36">
        <w:rPr>
          <w:sz w:val="28"/>
          <w:szCs w:val="28"/>
        </w:rPr>
        <w:t xml:space="preserve"> теплотрассам, электропровод (линии электропередач), газо</w:t>
      </w:r>
      <w:r w:rsidR="00F37B36" w:rsidRPr="00F37B36">
        <w:rPr>
          <w:sz w:val="28"/>
          <w:szCs w:val="28"/>
        </w:rPr>
        <w:t>проводу</w:t>
      </w:r>
      <w:r w:rsidRPr="00F37B36">
        <w:rPr>
          <w:sz w:val="28"/>
          <w:szCs w:val="28"/>
        </w:rPr>
        <w:t xml:space="preserve"> - исполнительная документация.</w:t>
      </w:r>
    </w:p>
    <w:p w:rsidR="00E959FE" w:rsidRPr="00F37B36" w:rsidRDefault="00E959FE" w:rsidP="007C39C6">
      <w:pPr>
        <w:rPr>
          <w:bCs/>
          <w:sz w:val="28"/>
          <w:szCs w:val="28"/>
        </w:rPr>
      </w:pPr>
    </w:p>
    <w:sectPr w:rsidR="00E959FE" w:rsidRPr="00F37B36" w:rsidSect="00520668">
      <w:type w:val="continuous"/>
      <w:pgSz w:w="11906" w:h="16838"/>
      <w:pgMar w:top="1134" w:right="850" w:bottom="1134" w:left="1418"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019" w:rsidRDefault="00BF4019" w:rsidP="007C39C6">
      <w:r>
        <w:separator/>
      </w:r>
    </w:p>
  </w:endnote>
  <w:endnote w:type="continuationSeparator" w:id="1">
    <w:p w:rsidR="00BF4019" w:rsidRDefault="00BF4019" w:rsidP="007C3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FE" w:rsidRPr="00807052" w:rsidRDefault="00E959FE" w:rsidP="00807052">
    <w:pPr>
      <w:pStyle w:val="a7"/>
    </w:pPr>
    <w:r w:rsidRPr="00807052">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019" w:rsidRDefault="00BF4019" w:rsidP="007C39C6">
      <w:r>
        <w:separator/>
      </w:r>
    </w:p>
  </w:footnote>
  <w:footnote w:type="continuationSeparator" w:id="1">
    <w:p w:rsidR="00BF4019" w:rsidRDefault="00BF4019" w:rsidP="007C3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6E6C"/>
    <w:multiLevelType w:val="hybridMultilevel"/>
    <w:tmpl w:val="317E15AA"/>
    <w:lvl w:ilvl="0" w:tplc="2BBE7DA2">
      <w:start w:val="1"/>
      <w:numFmt w:val="decimal"/>
      <w:lvlText w:val="%1."/>
      <w:lvlJc w:val="left"/>
      <w:pPr>
        <w:tabs>
          <w:tab w:val="num" w:pos="570"/>
        </w:tabs>
        <w:ind w:left="570" w:hanging="4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3B57281D"/>
    <w:multiLevelType w:val="hybridMultilevel"/>
    <w:tmpl w:val="3BA0CC7A"/>
    <w:lvl w:ilvl="0" w:tplc="213C61EE">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53CE5147"/>
    <w:multiLevelType w:val="hybridMultilevel"/>
    <w:tmpl w:val="F58EF4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C39C6"/>
    <w:rsid w:val="00006C88"/>
    <w:rsid w:val="00031284"/>
    <w:rsid w:val="000354F9"/>
    <w:rsid w:val="00037ED8"/>
    <w:rsid w:val="000503AC"/>
    <w:rsid w:val="000511BE"/>
    <w:rsid w:val="000665E0"/>
    <w:rsid w:val="0007122C"/>
    <w:rsid w:val="00074CC4"/>
    <w:rsid w:val="000822E2"/>
    <w:rsid w:val="00091D27"/>
    <w:rsid w:val="00095089"/>
    <w:rsid w:val="00095989"/>
    <w:rsid w:val="000B00E1"/>
    <w:rsid w:val="000C2FC7"/>
    <w:rsid w:val="000D73AB"/>
    <w:rsid w:val="000F2FC9"/>
    <w:rsid w:val="000F709C"/>
    <w:rsid w:val="00114A69"/>
    <w:rsid w:val="00122E0E"/>
    <w:rsid w:val="00124F84"/>
    <w:rsid w:val="00131AC7"/>
    <w:rsid w:val="0013224B"/>
    <w:rsid w:val="00145C57"/>
    <w:rsid w:val="001464BA"/>
    <w:rsid w:val="00146D7A"/>
    <w:rsid w:val="001614CE"/>
    <w:rsid w:val="00184EDA"/>
    <w:rsid w:val="0019462B"/>
    <w:rsid w:val="001B69C9"/>
    <w:rsid w:val="001C7699"/>
    <w:rsid w:val="001D381C"/>
    <w:rsid w:val="001D566C"/>
    <w:rsid w:val="001D742C"/>
    <w:rsid w:val="00204BDD"/>
    <w:rsid w:val="0021098A"/>
    <w:rsid w:val="002136AA"/>
    <w:rsid w:val="002245EF"/>
    <w:rsid w:val="00225A59"/>
    <w:rsid w:val="0022763B"/>
    <w:rsid w:val="00230BC4"/>
    <w:rsid w:val="002354CA"/>
    <w:rsid w:val="00263499"/>
    <w:rsid w:val="00264824"/>
    <w:rsid w:val="0027614F"/>
    <w:rsid w:val="00294CFC"/>
    <w:rsid w:val="002C3D2A"/>
    <w:rsid w:val="002C43BD"/>
    <w:rsid w:val="002D06D2"/>
    <w:rsid w:val="002D1C32"/>
    <w:rsid w:val="002D5F7E"/>
    <w:rsid w:val="002E4B1D"/>
    <w:rsid w:val="002F380E"/>
    <w:rsid w:val="003161BD"/>
    <w:rsid w:val="00327479"/>
    <w:rsid w:val="00344E1B"/>
    <w:rsid w:val="00377F31"/>
    <w:rsid w:val="003A7754"/>
    <w:rsid w:val="003A7BC3"/>
    <w:rsid w:val="003C349C"/>
    <w:rsid w:val="003D3A0B"/>
    <w:rsid w:val="003F56B0"/>
    <w:rsid w:val="004047FD"/>
    <w:rsid w:val="00416663"/>
    <w:rsid w:val="004208AE"/>
    <w:rsid w:val="00421DC4"/>
    <w:rsid w:val="00433FA2"/>
    <w:rsid w:val="004357C5"/>
    <w:rsid w:val="004407F6"/>
    <w:rsid w:val="00452435"/>
    <w:rsid w:val="00454C43"/>
    <w:rsid w:val="00454E86"/>
    <w:rsid w:val="004646D6"/>
    <w:rsid w:val="00470A31"/>
    <w:rsid w:val="004875E3"/>
    <w:rsid w:val="004B2E60"/>
    <w:rsid w:val="004C6558"/>
    <w:rsid w:val="00506928"/>
    <w:rsid w:val="00520668"/>
    <w:rsid w:val="0053125B"/>
    <w:rsid w:val="00541299"/>
    <w:rsid w:val="0057295F"/>
    <w:rsid w:val="00583BB4"/>
    <w:rsid w:val="00584A2B"/>
    <w:rsid w:val="005D40AC"/>
    <w:rsid w:val="005E0AA5"/>
    <w:rsid w:val="005E1803"/>
    <w:rsid w:val="005E27A8"/>
    <w:rsid w:val="005F6F12"/>
    <w:rsid w:val="006106F3"/>
    <w:rsid w:val="0061195F"/>
    <w:rsid w:val="00617ED5"/>
    <w:rsid w:val="0062254A"/>
    <w:rsid w:val="00623B82"/>
    <w:rsid w:val="00626DED"/>
    <w:rsid w:val="00636C25"/>
    <w:rsid w:val="006415D1"/>
    <w:rsid w:val="006654AB"/>
    <w:rsid w:val="006849E8"/>
    <w:rsid w:val="00690E05"/>
    <w:rsid w:val="006C1825"/>
    <w:rsid w:val="006D455E"/>
    <w:rsid w:val="006D70AF"/>
    <w:rsid w:val="006E0164"/>
    <w:rsid w:val="006E5BB0"/>
    <w:rsid w:val="00711C8C"/>
    <w:rsid w:val="00720E04"/>
    <w:rsid w:val="0072786D"/>
    <w:rsid w:val="007314A4"/>
    <w:rsid w:val="00740554"/>
    <w:rsid w:val="00743D0C"/>
    <w:rsid w:val="00755A35"/>
    <w:rsid w:val="0075665A"/>
    <w:rsid w:val="00774C71"/>
    <w:rsid w:val="00777D64"/>
    <w:rsid w:val="00790EA6"/>
    <w:rsid w:val="007A736B"/>
    <w:rsid w:val="007C08A3"/>
    <w:rsid w:val="007C29D5"/>
    <w:rsid w:val="007C39C6"/>
    <w:rsid w:val="00807052"/>
    <w:rsid w:val="00812A6C"/>
    <w:rsid w:val="00812E0B"/>
    <w:rsid w:val="00850410"/>
    <w:rsid w:val="00851898"/>
    <w:rsid w:val="00852CD8"/>
    <w:rsid w:val="00865A67"/>
    <w:rsid w:val="00877CEE"/>
    <w:rsid w:val="00895407"/>
    <w:rsid w:val="008A35D8"/>
    <w:rsid w:val="008B34F9"/>
    <w:rsid w:val="008C0FC0"/>
    <w:rsid w:val="008E6316"/>
    <w:rsid w:val="008F3B05"/>
    <w:rsid w:val="008F5AA4"/>
    <w:rsid w:val="00912A7E"/>
    <w:rsid w:val="00924D51"/>
    <w:rsid w:val="00932C9B"/>
    <w:rsid w:val="00937869"/>
    <w:rsid w:val="009476B8"/>
    <w:rsid w:val="00950E64"/>
    <w:rsid w:val="009513BC"/>
    <w:rsid w:val="009546FA"/>
    <w:rsid w:val="00966B4E"/>
    <w:rsid w:val="00971452"/>
    <w:rsid w:val="00982DC9"/>
    <w:rsid w:val="00996BB5"/>
    <w:rsid w:val="009C118C"/>
    <w:rsid w:val="009C3538"/>
    <w:rsid w:val="009C3B32"/>
    <w:rsid w:val="009D0004"/>
    <w:rsid w:val="009E102F"/>
    <w:rsid w:val="009E4DAB"/>
    <w:rsid w:val="009F2AD3"/>
    <w:rsid w:val="00A03A79"/>
    <w:rsid w:val="00A07DC7"/>
    <w:rsid w:val="00A2232B"/>
    <w:rsid w:val="00A23B28"/>
    <w:rsid w:val="00A2440F"/>
    <w:rsid w:val="00A320BE"/>
    <w:rsid w:val="00A3283B"/>
    <w:rsid w:val="00A44CF2"/>
    <w:rsid w:val="00A46AF2"/>
    <w:rsid w:val="00A47428"/>
    <w:rsid w:val="00A50B5C"/>
    <w:rsid w:val="00A5333E"/>
    <w:rsid w:val="00A74885"/>
    <w:rsid w:val="00A75A9B"/>
    <w:rsid w:val="00A944B3"/>
    <w:rsid w:val="00AC6A1F"/>
    <w:rsid w:val="00AC7C85"/>
    <w:rsid w:val="00B147D7"/>
    <w:rsid w:val="00B17803"/>
    <w:rsid w:val="00B203EC"/>
    <w:rsid w:val="00B207CE"/>
    <w:rsid w:val="00B304F6"/>
    <w:rsid w:val="00B35B8C"/>
    <w:rsid w:val="00B37411"/>
    <w:rsid w:val="00B4556D"/>
    <w:rsid w:val="00B475B4"/>
    <w:rsid w:val="00B478EC"/>
    <w:rsid w:val="00B63450"/>
    <w:rsid w:val="00B742A1"/>
    <w:rsid w:val="00B83C09"/>
    <w:rsid w:val="00B91E1D"/>
    <w:rsid w:val="00B94059"/>
    <w:rsid w:val="00B978E0"/>
    <w:rsid w:val="00BA1E19"/>
    <w:rsid w:val="00BD48E1"/>
    <w:rsid w:val="00BD4AD9"/>
    <w:rsid w:val="00BD7896"/>
    <w:rsid w:val="00BE2FFA"/>
    <w:rsid w:val="00BE377C"/>
    <w:rsid w:val="00BE7C1B"/>
    <w:rsid w:val="00BF176C"/>
    <w:rsid w:val="00BF4019"/>
    <w:rsid w:val="00C004D6"/>
    <w:rsid w:val="00C202A1"/>
    <w:rsid w:val="00C20700"/>
    <w:rsid w:val="00C2622A"/>
    <w:rsid w:val="00C42188"/>
    <w:rsid w:val="00C53931"/>
    <w:rsid w:val="00C63548"/>
    <w:rsid w:val="00C72610"/>
    <w:rsid w:val="00C75401"/>
    <w:rsid w:val="00C96916"/>
    <w:rsid w:val="00C96B4D"/>
    <w:rsid w:val="00CA12EE"/>
    <w:rsid w:val="00CC48E0"/>
    <w:rsid w:val="00CE2914"/>
    <w:rsid w:val="00CF1564"/>
    <w:rsid w:val="00D02984"/>
    <w:rsid w:val="00D23427"/>
    <w:rsid w:val="00D4261D"/>
    <w:rsid w:val="00D77BFD"/>
    <w:rsid w:val="00DA0713"/>
    <w:rsid w:val="00DB34AC"/>
    <w:rsid w:val="00DB6219"/>
    <w:rsid w:val="00DC158C"/>
    <w:rsid w:val="00DC4557"/>
    <w:rsid w:val="00DE0191"/>
    <w:rsid w:val="00DE53B3"/>
    <w:rsid w:val="00DE7E89"/>
    <w:rsid w:val="00E02C64"/>
    <w:rsid w:val="00E1739D"/>
    <w:rsid w:val="00E25408"/>
    <w:rsid w:val="00E260CF"/>
    <w:rsid w:val="00E32C77"/>
    <w:rsid w:val="00E35D34"/>
    <w:rsid w:val="00E44239"/>
    <w:rsid w:val="00E478CB"/>
    <w:rsid w:val="00E9146C"/>
    <w:rsid w:val="00E959FE"/>
    <w:rsid w:val="00EC320B"/>
    <w:rsid w:val="00EE3E2A"/>
    <w:rsid w:val="00EE62E6"/>
    <w:rsid w:val="00EF4A74"/>
    <w:rsid w:val="00EF5F47"/>
    <w:rsid w:val="00F06F57"/>
    <w:rsid w:val="00F20BC3"/>
    <w:rsid w:val="00F37B36"/>
    <w:rsid w:val="00F54AFC"/>
    <w:rsid w:val="00F67D23"/>
    <w:rsid w:val="00F84C70"/>
    <w:rsid w:val="00F9738F"/>
    <w:rsid w:val="00FB066A"/>
    <w:rsid w:val="00FB61AE"/>
    <w:rsid w:val="00FC1081"/>
    <w:rsid w:val="00FC155D"/>
    <w:rsid w:val="00FC6D0A"/>
    <w:rsid w:val="00FD06FC"/>
    <w:rsid w:val="00FE1641"/>
    <w:rsid w:val="00FF1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C6"/>
    <w:rPr>
      <w:rFonts w:ascii="Times New Roman" w:eastAsia="Times New Roman" w:hAnsi="Times New Roman"/>
      <w:sz w:val="24"/>
      <w:szCs w:val="24"/>
    </w:rPr>
  </w:style>
  <w:style w:type="paragraph" w:styleId="1">
    <w:name w:val="heading 1"/>
    <w:basedOn w:val="a"/>
    <w:next w:val="a"/>
    <w:link w:val="10"/>
    <w:qFormat/>
    <w:rsid w:val="007C39C6"/>
    <w:pPr>
      <w:keepNext/>
      <w:outlineLvl w:val="0"/>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9C6"/>
    <w:rPr>
      <w:rFonts w:ascii="Tahoma" w:hAnsi="Tahoma" w:cs="Tahoma"/>
      <w:sz w:val="16"/>
      <w:szCs w:val="16"/>
    </w:rPr>
  </w:style>
  <w:style w:type="character" w:customStyle="1" w:styleId="a4">
    <w:name w:val="Текст выноски Знак"/>
    <w:basedOn w:val="a0"/>
    <w:link w:val="a3"/>
    <w:uiPriority w:val="99"/>
    <w:semiHidden/>
    <w:rsid w:val="007C39C6"/>
    <w:rPr>
      <w:rFonts w:ascii="Tahoma" w:hAnsi="Tahoma" w:cs="Tahoma"/>
      <w:sz w:val="16"/>
      <w:szCs w:val="16"/>
    </w:rPr>
  </w:style>
  <w:style w:type="paragraph" w:styleId="a5">
    <w:name w:val="header"/>
    <w:basedOn w:val="a"/>
    <w:link w:val="a6"/>
    <w:uiPriority w:val="99"/>
    <w:semiHidden/>
    <w:unhideWhenUsed/>
    <w:rsid w:val="007C39C6"/>
    <w:pPr>
      <w:tabs>
        <w:tab w:val="center" w:pos="4677"/>
        <w:tab w:val="right" w:pos="9355"/>
      </w:tabs>
    </w:pPr>
  </w:style>
  <w:style w:type="character" w:customStyle="1" w:styleId="a6">
    <w:name w:val="Верхний колонтитул Знак"/>
    <w:basedOn w:val="a0"/>
    <w:link w:val="a5"/>
    <w:uiPriority w:val="99"/>
    <w:semiHidden/>
    <w:rsid w:val="007C39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C39C6"/>
    <w:pPr>
      <w:tabs>
        <w:tab w:val="center" w:pos="4677"/>
        <w:tab w:val="right" w:pos="9355"/>
      </w:tabs>
    </w:pPr>
  </w:style>
  <w:style w:type="character" w:customStyle="1" w:styleId="a8">
    <w:name w:val="Нижний колонтитул Знак"/>
    <w:basedOn w:val="a0"/>
    <w:link w:val="a7"/>
    <w:uiPriority w:val="99"/>
    <w:semiHidden/>
    <w:rsid w:val="007C39C6"/>
    <w:rPr>
      <w:rFonts w:ascii="Times New Roman" w:eastAsia="Times New Roman" w:hAnsi="Times New Roman" w:cs="Times New Roman"/>
      <w:sz w:val="24"/>
      <w:szCs w:val="24"/>
      <w:lang w:eastAsia="ru-RU"/>
    </w:rPr>
  </w:style>
  <w:style w:type="character" w:styleId="a9">
    <w:name w:val="Hyperlink"/>
    <w:basedOn w:val="a0"/>
    <w:uiPriority w:val="99"/>
    <w:unhideWhenUsed/>
    <w:rsid w:val="007C39C6"/>
    <w:rPr>
      <w:color w:val="0000FF"/>
      <w:u w:val="single"/>
    </w:rPr>
  </w:style>
  <w:style w:type="character" w:customStyle="1" w:styleId="10">
    <w:name w:val="Заголовок 1 Знак"/>
    <w:basedOn w:val="a0"/>
    <w:link w:val="1"/>
    <w:rsid w:val="007C39C6"/>
    <w:rPr>
      <w:rFonts w:ascii="Times New Roman" w:eastAsia="Arial Unicode MS" w:hAnsi="Times New Roman" w:cs="Times New Roman"/>
      <w:b/>
      <w:bCs/>
      <w:sz w:val="24"/>
      <w:szCs w:val="24"/>
      <w:lang w:eastAsia="ru-RU"/>
    </w:rPr>
  </w:style>
  <w:style w:type="paragraph" w:styleId="2">
    <w:name w:val="Body Text 2"/>
    <w:basedOn w:val="a"/>
    <w:link w:val="20"/>
    <w:rsid w:val="007C39C6"/>
    <w:pPr>
      <w:spacing w:after="120" w:line="480" w:lineRule="auto"/>
    </w:pPr>
    <w:rPr>
      <w:sz w:val="20"/>
      <w:szCs w:val="20"/>
    </w:rPr>
  </w:style>
  <w:style w:type="character" w:customStyle="1" w:styleId="20">
    <w:name w:val="Основной текст 2 Знак"/>
    <w:basedOn w:val="a0"/>
    <w:link w:val="2"/>
    <w:rsid w:val="007C39C6"/>
    <w:rPr>
      <w:rFonts w:ascii="Times New Roman" w:eastAsia="Times New Roman" w:hAnsi="Times New Roman" w:cs="Times New Roman"/>
      <w:sz w:val="20"/>
      <w:szCs w:val="20"/>
      <w:lang w:eastAsia="ru-RU"/>
    </w:rPr>
  </w:style>
  <w:style w:type="paragraph" w:customStyle="1" w:styleId="11">
    <w:name w:val="Обычный1"/>
    <w:rsid w:val="00B63450"/>
    <w:pPr>
      <w:snapToGrid w:val="0"/>
    </w:pPr>
    <w:rPr>
      <w:rFonts w:ascii="Times New Roman" w:eastAsia="Times New Roman" w:hAnsi="Times New Roman"/>
    </w:rPr>
  </w:style>
  <w:style w:type="paragraph" w:styleId="aa">
    <w:name w:val="Body Text"/>
    <w:basedOn w:val="a"/>
    <w:link w:val="ab"/>
    <w:uiPriority w:val="99"/>
    <w:semiHidden/>
    <w:unhideWhenUsed/>
    <w:rsid w:val="008E6316"/>
    <w:pPr>
      <w:spacing w:after="120"/>
    </w:pPr>
  </w:style>
  <w:style w:type="character" w:customStyle="1" w:styleId="ab">
    <w:name w:val="Основной текст Знак"/>
    <w:basedOn w:val="a0"/>
    <w:link w:val="aa"/>
    <w:uiPriority w:val="99"/>
    <w:semiHidden/>
    <w:rsid w:val="008E6316"/>
    <w:rPr>
      <w:rFonts w:ascii="Times New Roman" w:eastAsia="Times New Roman" w:hAnsi="Times New Roman"/>
      <w:sz w:val="24"/>
      <w:szCs w:val="24"/>
    </w:rPr>
  </w:style>
  <w:style w:type="paragraph" w:styleId="ac">
    <w:name w:val="Body Text Indent"/>
    <w:basedOn w:val="a"/>
    <w:link w:val="ad"/>
    <w:uiPriority w:val="99"/>
    <w:unhideWhenUsed/>
    <w:rsid w:val="008E6316"/>
    <w:pPr>
      <w:spacing w:after="120"/>
      <w:ind w:left="283"/>
    </w:pPr>
  </w:style>
  <w:style w:type="character" w:customStyle="1" w:styleId="ad">
    <w:name w:val="Основной текст с отступом Знак"/>
    <w:basedOn w:val="a0"/>
    <w:link w:val="ac"/>
    <w:uiPriority w:val="99"/>
    <w:rsid w:val="008E6316"/>
    <w:rPr>
      <w:rFonts w:ascii="Times New Roman" w:eastAsia="Times New Roman" w:hAnsi="Times New Roman"/>
      <w:sz w:val="24"/>
      <w:szCs w:val="24"/>
    </w:rPr>
  </w:style>
  <w:style w:type="character" w:customStyle="1" w:styleId="ae">
    <w:name w:val="Гипертекстовая ссылка"/>
    <w:uiPriority w:val="99"/>
    <w:rsid w:val="004208AE"/>
    <w:rPr>
      <w:b/>
      <w:bCs/>
      <w:color w:val="008000"/>
      <w:u w:val="single"/>
    </w:rPr>
  </w:style>
  <w:style w:type="paragraph" w:customStyle="1" w:styleId="af">
    <w:name w:val="Таблицы (моноширинный)"/>
    <w:basedOn w:val="a"/>
    <w:next w:val="a"/>
    <w:uiPriority w:val="99"/>
    <w:rsid w:val="00E32C77"/>
    <w:pPr>
      <w:widowControl w:val="0"/>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68700329">
      <w:bodyDiv w:val="1"/>
      <w:marLeft w:val="0"/>
      <w:marRight w:val="0"/>
      <w:marTop w:val="0"/>
      <w:marBottom w:val="0"/>
      <w:divBdr>
        <w:top w:val="none" w:sz="0" w:space="0" w:color="auto"/>
        <w:left w:val="none" w:sz="0" w:space="0" w:color="auto"/>
        <w:bottom w:val="none" w:sz="0" w:space="0" w:color="auto"/>
        <w:right w:val="none" w:sz="0" w:space="0" w:color="auto"/>
      </w:divBdr>
    </w:div>
    <w:div w:id="1376467201">
      <w:bodyDiv w:val="1"/>
      <w:marLeft w:val="0"/>
      <w:marRight w:val="0"/>
      <w:marTop w:val="0"/>
      <w:marBottom w:val="0"/>
      <w:divBdr>
        <w:top w:val="none" w:sz="0" w:space="0" w:color="auto"/>
        <w:left w:val="none" w:sz="0" w:space="0" w:color="auto"/>
        <w:bottom w:val="none" w:sz="0" w:space="0" w:color="auto"/>
        <w:right w:val="none" w:sz="0" w:space="0" w:color="auto"/>
      </w:divBdr>
    </w:div>
    <w:div w:id="19262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hask.adm@yandex.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1481-2AD1-4D72-A4FE-FDCD2A1F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Links>
    <vt:vector size="6" baseType="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cp:lastModifiedBy>Дом</cp:lastModifiedBy>
  <cp:revision>2</cp:revision>
  <cp:lastPrinted>2015-10-12T12:39:00Z</cp:lastPrinted>
  <dcterms:created xsi:type="dcterms:W3CDTF">2015-10-12T12:59:00Z</dcterms:created>
  <dcterms:modified xsi:type="dcterms:W3CDTF">2015-10-12T12:59:00Z</dcterms:modified>
</cp:coreProperties>
</file>